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96C" w:rsidRPr="0079269C" w:rsidRDefault="00742229" w:rsidP="0065396C">
      <w:pPr>
        <w:pStyle w:val="Heading1"/>
        <w:spacing w:line="360" w:lineRule="auto"/>
        <w:ind w:left="0" w:firstLine="851"/>
        <w:jc w:val="center"/>
        <w:rPr>
          <w:b w:val="0"/>
          <w:sz w:val="28"/>
          <w:szCs w:val="28"/>
          <w:lang w:val="uk-UA"/>
        </w:rPr>
      </w:pPr>
      <w:r w:rsidRPr="0065396C">
        <w:rPr>
          <w:b w:val="0"/>
          <w:color w:val="000000"/>
          <w:sz w:val="28"/>
          <w:szCs w:val="28"/>
        </w:rPr>
        <w:t>З В І Т</w:t>
      </w:r>
      <w:r w:rsidRPr="0065396C">
        <w:rPr>
          <w:b w:val="0"/>
          <w:color w:val="000000"/>
          <w:sz w:val="28"/>
          <w:szCs w:val="28"/>
        </w:rPr>
        <w:br/>
        <w:t> ПРО СТРАТЕГІЧНУ ЕКОЛОГІЧНУ ОЦІНКУ</w:t>
      </w:r>
      <w:r w:rsidRPr="0065396C">
        <w:rPr>
          <w:b w:val="0"/>
          <w:color w:val="000000"/>
          <w:sz w:val="28"/>
          <w:szCs w:val="28"/>
        </w:rPr>
        <w:br/>
        <w:t xml:space="preserve">  до детального </w:t>
      </w:r>
      <w:r w:rsidR="00F77EBD" w:rsidRPr="0065396C">
        <w:rPr>
          <w:b w:val="0"/>
          <w:sz w:val="28"/>
          <w:szCs w:val="28"/>
          <w:lang w:val="uk-UA" w:eastAsia="uk-UA"/>
        </w:rPr>
        <w:t xml:space="preserve">плану </w:t>
      </w:r>
      <w:r w:rsidR="00F77EBD" w:rsidRPr="0079269C">
        <w:rPr>
          <w:b w:val="0"/>
          <w:sz w:val="28"/>
          <w:szCs w:val="28"/>
          <w:lang w:val="uk-UA"/>
        </w:rPr>
        <w:t xml:space="preserve">території </w:t>
      </w:r>
      <w:r w:rsidR="0079269C" w:rsidRPr="0079269C">
        <w:rPr>
          <w:b w:val="0"/>
          <w:sz w:val="28"/>
          <w:szCs w:val="28"/>
          <w:lang w:val="uk-UA"/>
        </w:rPr>
        <w:t>для розміщення будівель сільськогосподарського призначення в межах населеного пункту  в с. Лінці, урочище «Червінково»</w:t>
      </w:r>
    </w:p>
    <w:p w:rsidR="0065396C" w:rsidRPr="0079269C" w:rsidRDefault="0065396C" w:rsidP="0065396C">
      <w:pPr>
        <w:pStyle w:val="Heading1"/>
        <w:spacing w:line="360" w:lineRule="auto"/>
        <w:ind w:left="0" w:firstLine="851"/>
        <w:jc w:val="center"/>
        <w:rPr>
          <w:b w:val="0"/>
          <w:sz w:val="28"/>
          <w:szCs w:val="28"/>
          <w:lang w:val="uk-UA"/>
        </w:rPr>
      </w:pPr>
    </w:p>
    <w:p w:rsidR="00754FBF" w:rsidRPr="0065396C" w:rsidRDefault="0065396C" w:rsidP="0065396C">
      <w:pPr>
        <w:pStyle w:val="Heading1"/>
        <w:spacing w:line="360" w:lineRule="auto"/>
        <w:ind w:left="0"/>
        <w:jc w:val="both"/>
        <w:rPr>
          <w:b w:val="0"/>
          <w:sz w:val="28"/>
          <w:szCs w:val="28"/>
          <w:lang w:val="uk-UA"/>
        </w:rPr>
      </w:pPr>
      <w:r>
        <w:rPr>
          <w:b w:val="0"/>
          <w:sz w:val="28"/>
          <w:szCs w:val="28"/>
          <w:lang w:val="uk-UA"/>
        </w:rPr>
        <w:tab/>
      </w:r>
      <w:r w:rsidR="00754FBF" w:rsidRPr="0065396C">
        <w:rPr>
          <w:b w:val="0"/>
          <w:sz w:val="28"/>
          <w:szCs w:val="28"/>
          <w:lang w:val="uk-UA"/>
        </w:rPr>
        <w:t>1.Замовник:</w:t>
      </w:r>
      <w:r w:rsidR="00715EC4" w:rsidRPr="0065396C">
        <w:rPr>
          <w:b w:val="0"/>
          <w:sz w:val="28"/>
          <w:szCs w:val="28"/>
          <w:lang w:val="uk-UA"/>
        </w:rPr>
        <w:t xml:space="preserve"> </w:t>
      </w:r>
      <w:r w:rsidR="00754FBF" w:rsidRPr="0065396C">
        <w:rPr>
          <w:b w:val="0"/>
          <w:sz w:val="28"/>
          <w:szCs w:val="28"/>
          <w:lang w:val="uk-UA"/>
        </w:rPr>
        <w:t>Виконавчий</w:t>
      </w:r>
      <w:r w:rsidR="00A36324" w:rsidRPr="0065396C">
        <w:rPr>
          <w:b w:val="0"/>
          <w:sz w:val="28"/>
          <w:szCs w:val="28"/>
          <w:lang w:val="uk-UA"/>
        </w:rPr>
        <w:t xml:space="preserve"> </w:t>
      </w:r>
      <w:r w:rsidR="00754FBF" w:rsidRPr="0065396C">
        <w:rPr>
          <w:b w:val="0"/>
          <w:sz w:val="28"/>
          <w:szCs w:val="28"/>
          <w:lang w:val="uk-UA"/>
        </w:rPr>
        <w:t>комітет</w:t>
      </w:r>
      <w:r w:rsidR="00A36324" w:rsidRPr="0065396C">
        <w:rPr>
          <w:b w:val="0"/>
          <w:sz w:val="28"/>
          <w:szCs w:val="28"/>
          <w:lang w:val="uk-UA"/>
        </w:rPr>
        <w:t xml:space="preserve"> </w:t>
      </w:r>
      <w:r w:rsidR="00F77EBD" w:rsidRPr="0065396C">
        <w:rPr>
          <w:b w:val="0"/>
          <w:sz w:val="28"/>
          <w:szCs w:val="28"/>
          <w:lang w:val="uk-UA"/>
        </w:rPr>
        <w:t>Киблярівської с</w:t>
      </w:r>
      <w:r w:rsidR="00754FBF" w:rsidRPr="0065396C">
        <w:rPr>
          <w:b w:val="0"/>
          <w:sz w:val="28"/>
          <w:szCs w:val="28"/>
          <w:lang w:val="uk-UA"/>
        </w:rPr>
        <w:t>ільської ради</w:t>
      </w:r>
    </w:p>
    <w:p w:rsidR="00F77EBD" w:rsidRPr="0065396C" w:rsidRDefault="00754FBF" w:rsidP="0065396C">
      <w:pPr>
        <w:pStyle w:val="Heading1"/>
        <w:spacing w:line="360" w:lineRule="auto"/>
        <w:ind w:left="0"/>
        <w:jc w:val="both"/>
        <w:rPr>
          <w:b w:val="0"/>
          <w:sz w:val="28"/>
          <w:szCs w:val="28"/>
          <w:lang w:val="uk-UA"/>
        </w:rPr>
      </w:pPr>
      <w:r w:rsidRPr="0065396C">
        <w:rPr>
          <w:b w:val="0"/>
          <w:sz w:val="28"/>
          <w:szCs w:val="28"/>
        </w:rPr>
        <w:t>Юридична адрес</w:t>
      </w:r>
      <w:r w:rsidR="00A36324" w:rsidRPr="0065396C">
        <w:rPr>
          <w:b w:val="0"/>
          <w:sz w:val="28"/>
          <w:szCs w:val="28"/>
          <w:lang w:val="uk-UA"/>
        </w:rPr>
        <w:t xml:space="preserve">: </w:t>
      </w:r>
      <w:r w:rsidRPr="0065396C">
        <w:rPr>
          <w:b w:val="0"/>
          <w:color w:val="333333"/>
          <w:sz w:val="28"/>
          <w:szCs w:val="28"/>
          <w:shd w:val="clear" w:color="auto" w:fill="FFFFFF"/>
        </w:rPr>
        <w:t>894</w:t>
      </w:r>
      <w:r w:rsidR="00F77EBD" w:rsidRPr="0065396C">
        <w:rPr>
          <w:b w:val="0"/>
          <w:color w:val="333333"/>
          <w:sz w:val="28"/>
          <w:szCs w:val="28"/>
          <w:shd w:val="clear" w:color="auto" w:fill="FFFFFF"/>
          <w:lang w:val="uk-UA"/>
        </w:rPr>
        <w:t>50</w:t>
      </w:r>
      <w:r w:rsidRPr="0065396C">
        <w:rPr>
          <w:b w:val="0"/>
          <w:sz w:val="28"/>
          <w:szCs w:val="28"/>
        </w:rPr>
        <w:t>,</w:t>
      </w:r>
      <w:r w:rsidR="00A36324" w:rsidRPr="0065396C">
        <w:rPr>
          <w:b w:val="0"/>
          <w:sz w:val="28"/>
          <w:szCs w:val="28"/>
          <w:lang w:val="uk-UA"/>
        </w:rPr>
        <w:t xml:space="preserve"> </w:t>
      </w:r>
      <w:r w:rsidRPr="0065396C">
        <w:rPr>
          <w:b w:val="0"/>
          <w:sz w:val="28"/>
          <w:szCs w:val="28"/>
        </w:rPr>
        <w:t>Закарпатська обл., Ужгородський р-н, с.</w:t>
      </w:r>
      <w:r w:rsidR="00F77EBD" w:rsidRPr="0065396C">
        <w:rPr>
          <w:b w:val="0"/>
          <w:sz w:val="28"/>
          <w:szCs w:val="28"/>
          <w:lang w:val="uk-UA"/>
        </w:rPr>
        <w:t xml:space="preserve">Кибляри, </w:t>
      </w:r>
      <w:r w:rsidRPr="0065396C">
        <w:rPr>
          <w:b w:val="0"/>
          <w:sz w:val="28"/>
          <w:szCs w:val="28"/>
          <w:shd w:val="clear" w:color="auto" w:fill="FFFFFF"/>
        </w:rPr>
        <w:t xml:space="preserve">буд. </w:t>
      </w:r>
      <w:r w:rsidR="00F77EBD" w:rsidRPr="0065396C">
        <w:rPr>
          <w:b w:val="0"/>
          <w:sz w:val="28"/>
          <w:szCs w:val="28"/>
          <w:shd w:val="clear" w:color="auto" w:fill="FFFFFF"/>
          <w:lang w:val="uk-UA"/>
        </w:rPr>
        <w:t>165</w:t>
      </w:r>
      <w:r w:rsidRPr="0065396C">
        <w:rPr>
          <w:b w:val="0"/>
          <w:sz w:val="28"/>
          <w:szCs w:val="28"/>
        </w:rPr>
        <w:t xml:space="preserve">, </w:t>
      </w:r>
      <w:r w:rsidR="00F77EBD" w:rsidRPr="0065396C">
        <w:rPr>
          <w:b w:val="0"/>
          <w:sz w:val="28"/>
          <w:szCs w:val="28"/>
        </w:rPr>
        <w:t>тел.</w:t>
      </w:r>
      <w:r w:rsidR="00F77EBD" w:rsidRPr="0065396C">
        <w:rPr>
          <w:b w:val="0"/>
          <w:color w:val="333333"/>
          <w:sz w:val="28"/>
          <w:szCs w:val="28"/>
          <w:shd w:val="clear" w:color="auto" w:fill="FBFBFB"/>
        </w:rPr>
        <w:t xml:space="preserve"> 0312-72942</w:t>
      </w:r>
      <w:r w:rsidR="00F77EBD" w:rsidRPr="0065396C">
        <w:rPr>
          <w:b w:val="0"/>
          <w:sz w:val="28"/>
          <w:szCs w:val="28"/>
          <w:lang w:val="uk-UA"/>
        </w:rPr>
        <w:t xml:space="preserve">, </w:t>
      </w:r>
      <w:hyperlink r:id="rId8" w:tgtFrame="_blank" w:history="1">
        <w:r w:rsidR="00F77EBD" w:rsidRPr="00DE7BA5">
          <w:rPr>
            <w:rStyle w:val="a4"/>
            <w:rFonts w:eastAsia="Calibri"/>
            <w:b w:val="0"/>
            <w:color w:val="auto"/>
            <w:sz w:val="28"/>
            <w:szCs w:val="28"/>
            <w:lang w:val="en-US"/>
          </w:rPr>
          <w:t>Kiblari</w:t>
        </w:r>
        <w:r w:rsidR="00F77EBD" w:rsidRPr="00DE7BA5">
          <w:rPr>
            <w:rStyle w:val="a4"/>
            <w:rFonts w:eastAsia="Calibri"/>
            <w:b w:val="0"/>
            <w:color w:val="auto"/>
            <w:sz w:val="28"/>
            <w:szCs w:val="28"/>
          </w:rPr>
          <w:t>.</w:t>
        </w:r>
        <w:r w:rsidR="00F77EBD" w:rsidRPr="00DE7BA5">
          <w:rPr>
            <w:rStyle w:val="a4"/>
            <w:rFonts w:eastAsia="Calibri"/>
            <w:b w:val="0"/>
            <w:color w:val="auto"/>
            <w:sz w:val="28"/>
            <w:szCs w:val="28"/>
            <w:lang w:val="en-US"/>
          </w:rPr>
          <w:t>rada</w:t>
        </w:r>
        <w:r w:rsidR="00F77EBD" w:rsidRPr="00DE7BA5">
          <w:rPr>
            <w:rStyle w:val="a4"/>
            <w:rFonts w:eastAsia="Calibri"/>
            <w:b w:val="0"/>
            <w:color w:val="auto"/>
            <w:sz w:val="28"/>
            <w:szCs w:val="28"/>
          </w:rPr>
          <w:t>@</w:t>
        </w:r>
      </w:hyperlink>
      <w:r w:rsidR="00F77EBD" w:rsidRPr="0065396C">
        <w:rPr>
          <w:b w:val="0"/>
          <w:sz w:val="28"/>
          <w:szCs w:val="28"/>
          <w:lang w:val="en-US"/>
        </w:rPr>
        <w:t>ukr</w:t>
      </w:r>
      <w:r w:rsidR="00F77EBD" w:rsidRPr="0065396C">
        <w:rPr>
          <w:b w:val="0"/>
          <w:sz w:val="28"/>
          <w:szCs w:val="28"/>
        </w:rPr>
        <w:t>.</w:t>
      </w:r>
      <w:r w:rsidR="00F77EBD" w:rsidRPr="0065396C">
        <w:rPr>
          <w:b w:val="0"/>
          <w:sz w:val="28"/>
          <w:szCs w:val="28"/>
          <w:lang w:val="en-US"/>
        </w:rPr>
        <w:t>net</w:t>
      </w:r>
      <w:r w:rsidR="00F77EBD" w:rsidRPr="0065396C">
        <w:rPr>
          <w:b w:val="0"/>
          <w:sz w:val="28"/>
          <w:szCs w:val="28"/>
          <w:lang w:val="uk-UA"/>
        </w:rPr>
        <w:t>.</w:t>
      </w:r>
      <w:r w:rsidR="00F77EBD" w:rsidRPr="0065396C">
        <w:rPr>
          <w:b w:val="0"/>
          <w:sz w:val="28"/>
          <w:szCs w:val="28"/>
        </w:rPr>
        <w:t xml:space="preserve"> </w:t>
      </w:r>
    </w:p>
    <w:p w:rsidR="00754FBF" w:rsidRPr="0065396C" w:rsidRDefault="0065396C" w:rsidP="0065396C">
      <w:pPr>
        <w:pStyle w:val="Heading1"/>
        <w:spacing w:line="360" w:lineRule="auto"/>
        <w:ind w:left="0"/>
        <w:jc w:val="both"/>
        <w:rPr>
          <w:b w:val="0"/>
          <w:sz w:val="28"/>
          <w:szCs w:val="28"/>
        </w:rPr>
      </w:pPr>
      <w:r>
        <w:rPr>
          <w:b w:val="0"/>
          <w:sz w:val="28"/>
          <w:szCs w:val="28"/>
          <w:lang w:val="uk-UA"/>
        </w:rPr>
        <w:tab/>
      </w:r>
      <w:r w:rsidR="00754FBF" w:rsidRPr="0065396C">
        <w:rPr>
          <w:b w:val="0"/>
          <w:sz w:val="28"/>
          <w:szCs w:val="28"/>
        </w:rPr>
        <w:t>2. Вид та основні</w:t>
      </w:r>
      <w:r w:rsidR="00A36324" w:rsidRPr="0065396C">
        <w:rPr>
          <w:b w:val="0"/>
          <w:sz w:val="28"/>
          <w:szCs w:val="28"/>
          <w:lang w:val="uk-UA"/>
        </w:rPr>
        <w:t xml:space="preserve"> </w:t>
      </w:r>
      <w:r w:rsidR="00754FBF" w:rsidRPr="0065396C">
        <w:rPr>
          <w:b w:val="0"/>
          <w:sz w:val="28"/>
          <w:szCs w:val="28"/>
        </w:rPr>
        <w:t>цілі документа державного планування, його</w:t>
      </w:r>
      <w:r w:rsidR="00576991" w:rsidRPr="0065396C">
        <w:rPr>
          <w:b w:val="0"/>
          <w:sz w:val="28"/>
          <w:szCs w:val="28"/>
          <w:lang w:val="uk-UA"/>
        </w:rPr>
        <w:t xml:space="preserve"> </w:t>
      </w:r>
      <w:r w:rsidR="00754FBF" w:rsidRPr="0065396C">
        <w:rPr>
          <w:b w:val="0"/>
          <w:sz w:val="28"/>
          <w:szCs w:val="28"/>
        </w:rPr>
        <w:t>зв’язок з іншими документами державного планування:</w:t>
      </w:r>
    </w:p>
    <w:p w:rsidR="00754FBF" w:rsidRPr="0065396C" w:rsidRDefault="00754FBF" w:rsidP="0065396C">
      <w:pPr>
        <w:pStyle w:val="Heading1"/>
        <w:spacing w:line="360" w:lineRule="auto"/>
        <w:ind w:left="0" w:firstLine="851"/>
        <w:jc w:val="both"/>
        <w:rPr>
          <w:b w:val="0"/>
          <w:color w:val="000000"/>
          <w:sz w:val="28"/>
          <w:szCs w:val="28"/>
        </w:rPr>
      </w:pPr>
      <w:r w:rsidRPr="0065396C">
        <w:rPr>
          <w:b w:val="0"/>
          <w:color w:val="000000"/>
          <w:sz w:val="28"/>
          <w:szCs w:val="28"/>
        </w:rPr>
        <w:t>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576991" w:rsidRPr="002A213E" w:rsidRDefault="00754FBF" w:rsidP="0065396C">
      <w:pPr>
        <w:pStyle w:val="Heading1"/>
        <w:spacing w:line="360" w:lineRule="auto"/>
        <w:ind w:left="0" w:firstLine="851"/>
        <w:jc w:val="both"/>
        <w:rPr>
          <w:b w:val="0"/>
          <w:color w:val="000000"/>
          <w:sz w:val="28"/>
          <w:szCs w:val="28"/>
          <w:lang w:val="uk-UA"/>
        </w:rPr>
      </w:pPr>
      <w:r w:rsidRPr="0065396C">
        <w:rPr>
          <w:b w:val="0"/>
          <w:sz w:val="28"/>
          <w:szCs w:val="28"/>
        </w:rPr>
        <w:t>Детальний</w:t>
      </w:r>
      <w:r w:rsidR="00A36324" w:rsidRPr="0065396C">
        <w:rPr>
          <w:b w:val="0"/>
          <w:sz w:val="28"/>
          <w:szCs w:val="28"/>
        </w:rPr>
        <w:t xml:space="preserve"> </w:t>
      </w:r>
      <w:r w:rsidRPr="0065396C">
        <w:rPr>
          <w:b w:val="0"/>
          <w:sz w:val="28"/>
          <w:szCs w:val="28"/>
        </w:rPr>
        <w:t>план території</w:t>
      </w:r>
      <w:r w:rsidR="00A36324" w:rsidRPr="0065396C">
        <w:rPr>
          <w:b w:val="0"/>
          <w:sz w:val="28"/>
          <w:szCs w:val="28"/>
        </w:rPr>
        <w:t xml:space="preserve"> </w:t>
      </w:r>
      <w:r w:rsidR="0079269C" w:rsidRPr="0079269C">
        <w:rPr>
          <w:b w:val="0"/>
          <w:sz w:val="28"/>
          <w:szCs w:val="28"/>
          <w:lang w:val="uk-UA"/>
        </w:rPr>
        <w:t>для розміщення будівель сільськогосподарського призначення в межах населеного пункту  в с. Лінці, урочище «Червінково»</w:t>
      </w:r>
      <w:r w:rsidR="0079269C">
        <w:rPr>
          <w:b w:val="0"/>
          <w:sz w:val="28"/>
          <w:szCs w:val="28"/>
          <w:lang w:val="uk-UA"/>
        </w:rPr>
        <w:t xml:space="preserve"> </w:t>
      </w:r>
      <w:r w:rsidR="003B4FDD" w:rsidRPr="0081655F">
        <w:rPr>
          <w:b w:val="0"/>
          <w:sz w:val="28"/>
          <w:szCs w:val="28"/>
          <w:lang w:val="uk-UA"/>
        </w:rPr>
        <w:t xml:space="preserve">розробляється </w:t>
      </w:r>
      <w:r w:rsidR="00694424" w:rsidRPr="0081655F">
        <w:rPr>
          <w:b w:val="0"/>
          <w:color w:val="000000"/>
          <w:sz w:val="28"/>
          <w:szCs w:val="28"/>
          <w:lang w:val="uk-UA"/>
        </w:rPr>
        <w:t xml:space="preserve">на підставі рішення </w:t>
      </w:r>
      <w:r w:rsidR="00F77EBD" w:rsidRPr="0081655F">
        <w:rPr>
          <w:b w:val="0"/>
          <w:color w:val="000000"/>
          <w:sz w:val="28"/>
          <w:szCs w:val="28"/>
          <w:lang w:val="uk-UA"/>
        </w:rPr>
        <w:t>Киблярівсько</w:t>
      </w:r>
      <w:r w:rsidR="00694424" w:rsidRPr="0081655F">
        <w:rPr>
          <w:b w:val="0"/>
          <w:color w:val="000000"/>
          <w:sz w:val="28"/>
          <w:szCs w:val="28"/>
          <w:lang w:val="uk-UA"/>
        </w:rPr>
        <w:t xml:space="preserve">ї сільської ради від  </w:t>
      </w:r>
      <w:r w:rsidR="0079269C">
        <w:rPr>
          <w:b w:val="0"/>
          <w:color w:val="000000"/>
          <w:sz w:val="28"/>
          <w:szCs w:val="28"/>
          <w:lang w:val="uk-UA"/>
        </w:rPr>
        <w:t>27</w:t>
      </w:r>
      <w:r w:rsidR="00F77EBD" w:rsidRPr="0081655F">
        <w:rPr>
          <w:b w:val="0"/>
          <w:color w:val="000000"/>
          <w:sz w:val="28"/>
          <w:szCs w:val="28"/>
          <w:lang w:val="uk-UA"/>
        </w:rPr>
        <w:t>.</w:t>
      </w:r>
      <w:r w:rsidR="00694424" w:rsidRPr="0081655F">
        <w:rPr>
          <w:b w:val="0"/>
          <w:color w:val="000000"/>
          <w:sz w:val="28"/>
          <w:szCs w:val="28"/>
          <w:lang w:val="uk-UA"/>
        </w:rPr>
        <w:t>0</w:t>
      </w:r>
      <w:r w:rsidR="0079269C">
        <w:rPr>
          <w:b w:val="0"/>
          <w:color w:val="000000"/>
          <w:sz w:val="28"/>
          <w:szCs w:val="28"/>
          <w:lang w:val="uk-UA"/>
        </w:rPr>
        <w:t>4</w:t>
      </w:r>
      <w:r w:rsidR="00694424" w:rsidRPr="0081655F">
        <w:rPr>
          <w:b w:val="0"/>
          <w:color w:val="000000"/>
          <w:sz w:val="28"/>
          <w:szCs w:val="28"/>
          <w:lang w:val="uk-UA"/>
        </w:rPr>
        <w:t xml:space="preserve">.2018 р.  та завдання на проектування </w:t>
      </w:r>
      <w:r w:rsidR="00F77EBD" w:rsidRPr="0081655F">
        <w:rPr>
          <w:b w:val="0"/>
          <w:sz w:val="28"/>
          <w:szCs w:val="28"/>
          <w:lang w:val="uk-UA"/>
        </w:rPr>
        <w:t>відповідно до Генерального плану с.</w:t>
      </w:r>
      <w:r w:rsidR="0079269C">
        <w:rPr>
          <w:b w:val="0"/>
          <w:sz w:val="28"/>
          <w:szCs w:val="28"/>
          <w:lang w:val="uk-UA"/>
        </w:rPr>
        <w:t>Лінці</w:t>
      </w:r>
      <w:r w:rsidR="00F77EBD" w:rsidRPr="0081655F">
        <w:rPr>
          <w:b w:val="0"/>
          <w:sz w:val="28"/>
          <w:szCs w:val="28"/>
          <w:lang w:val="uk-UA"/>
        </w:rPr>
        <w:t xml:space="preserve">, затвердженого </w:t>
      </w:r>
      <w:r w:rsidR="002A213E">
        <w:rPr>
          <w:b w:val="0"/>
          <w:sz w:val="28"/>
          <w:szCs w:val="28"/>
          <w:lang w:val="uk-UA"/>
        </w:rPr>
        <w:t xml:space="preserve">рішенням </w:t>
      </w:r>
      <w:r w:rsidR="002A213E" w:rsidRPr="0081655F">
        <w:rPr>
          <w:b w:val="0"/>
          <w:sz w:val="28"/>
          <w:szCs w:val="28"/>
          <w:lang w:val="uk-UA"/>
        </w:rPr>
        <w:t>сес</w:t>
      </w:r>
      <w:r w:rsidR="002A213E">
        <w:rPr>
          <w:b w:val="0"/>
          <w:sz w:val="28"/>
          <w:szCs w:val="28"/>
          <w:lang w:val="uk-UA"/>
        </w:rPr>
        <w:t>ії</w:t>
      </w:r>
      <w:r w:rsidR="00F77EBD" w:rsidRPr="0081655F">
        <w:rPr>
          <w:b w:val="0"/>
          <w:sz w:val="28"/>
          <w:szCs w:val="28"/>
          <w:lang w:val="uk-UA"/>
        </w:rPr>
        <w:t xml:space="preserve"> Киблярівської сільської ради</w:t>
      </w:r>
      <w:r w:rsidR="00B4133A" w:rsidRPr="0081655F">
        <w:rPr>
          <w:b w:val="0"/>
          <w:sz w:val="28"/>
          <w:szCs w:val="28"/>
          <w:lang w:val="uk-UA"/>
        </w:rPr>
        <w:t xml:space="preserve"> від</w:t>
      </w:r>
      <w:r w:rsidR="002A213E">
        <w:rPr>
          <w:b w:val="0"/>
          <w:sz w:val="28"/>
          <w:szCs w:val="28"/>
          <w:lang w:val="uk-UA"/>
        </w:rPr>
        <w:t xml:space="preserve"> 03.06.2016 р.</w:t>
      </w:r>
    </w:p>
    <w:p w:rsidR="00576991" w:rsidRPr="00F05B47" w:rsidRDefault="00576991" w:rsidP="0065396C">
      <w:pPr>
        <w:pStyle w:val="Heading1"/>
        <w:spacing w:line="360" w:lineRule="auto"/>
        <w:ind w:left="0" w:firstLine="851"/>
        <w:jc w:val="both"/>
        <w:rPr>
          <w:b w:val="0"/>
          <w:sz w:val="28"/>
          <w:szCs w:val="28"/>
          <w:lang w:val="uk-UA"/>
        </w:rPr>
      </w:pPr>
      <w:r w:rsidRPr="0081655F">
        <w:rPr>
          <w:b w:val="0"/>
          <w:sz w:val="28"/>
          <w:szCs w:val="28"/>
          <w:lang w:val="uk-UA"/>
        </w:rPr>
        <w:t xml:space="preserve">З метою попереднього вивчення думки жителів с. </w:t>
      </w:r>
      <w:r w:rsidR="0079269C">
        <w:rPr>
          <w:b w:val="0"/>
          <w:sz w:val="28"/>
          <w:szCs w:val="28"/>
          <w:lang w:val="uk-UA"/>
        </w:rPr>
        <w:t xml:space="preserve">Лінці </w:t>
      </w:r>
      <w:r w:rsidRPr="0081655F">
        <w:rPr>
          <w:b w:val="0"/>
          <w:sz w:val="28"/>
          <w:szCs w:val="28"/>
          <w:lang w:val="uk-UA"/>
        </w:rPr>
        <w:t xml:space="preserve">щодо </w:t>
      </w:r>
      <w:r w:rsidR="00B4133A" w:rsidRPr="0081655F">
        <w:rPr>
          <w:b w:val="0"/>
          <w:sz w:val="28"/>
          <w:szCs w:val="28"/>
          <w:lang w:val="uk-UA"/>
        </w:rPr>
        <w:t xml:space="preserve">розроблення детального плану </w:t>
      </w:r>
      <w:r w:rsidRPr="0081655F">
        <w:rPr>
          <w:b w:val="0"/>
          <w:sz w:val="28"/>
          <w:szCs w:val="28"/>
          <w:lang w:val="uk-UA"/>
        </w:rPr>
        <w:t xml:space="preserve">території проектування в рамках проведення процедури Стратегічної екологічної оцінки до Детального плану території було складено Заяву про визначення обсягу стратегічної екологічної оцінки та опубліковано її в ЗМІ, а саме: - </w:t>
      </w:r>
      <w:r w:rsidR="00A85D4D">
        <w:rPr>
          <w:b w:val="0"/>
          <w:sz w:val="28"/>
          <w:szCs w:val="28"/>
          <w:lang w:val="uk-UA"/>
        </w:rPr>
        <w:t>г</w:t>
      </w:r>
      <w:r w:rsidRPr="0081655F">
        <w:rPr>
          <w:b w:val="0"/>
          <w:sz w:val="28"/>
          <w:szCs w:val="28"/>
          <w:lang w:val="uk-UA"/>
        </w:rPr>
        <w:t>азета</w:t>
      </w:r>
      <w:r w:rsidR="00A85D4D">
        <w:rPr>
          <w:b w:val="0"/>
          <w:sz w:val="28"/>
          <w:szCs w:val="28"/>
          <w:lang w:val="uk-UA"/>
        </w:rPr>
        <w:t>х</w:t>
      </w:r>
      <w:r w:rsidR="005F65BA" w:rsidRPr="0081655F">
        <w:rPr>
          <w:b w:val="0"/>
          <w:sz w:val="28"/>
          <w:szCs w:val="28"/>
          <w:lang w:val="uk-UA"/>
        </w:rPr>
        <w:t xml:space="preserve"> </w:t>
      </w:r>
      <w:r w:rsidRPr="0081655F">
        <w:rPr>
          <w:b w:val="0"/>
          <w:sz w:val="28"/>
          <w:szCs w:val="28"/>
          <w:lang w:val="uk-UA"/>
        </w:rPr>
        <w:t xml:space="preserve">«Новини Закарпаття» від </w:t>
      </w:r>
      <w:r w:rsidR="00A85D4D">
        <w:rPr>
          <w:b w:val="0"/>
          <w:sz w:val="28"/>
          <w:szCs w:val="28"/>
          <w:lang w:val="uk-UA"/>
        </w:rPr>
        <w:t xml:space="preserve">26 грудня 2019 </w:t>
      </w:r>
      <w:r w:rsidRPr="0081655F">
        <w:rPr>
          <w:b w:val="0"/>
          <w:sz w:val="28"/>
          <w:szCs w:val="28"/>
          <w:lang w:val="uk-UA"/>
        </w:rPr>
        <w:t>року,</w:t>
      </w:r>
      <w:r w:rsidR="00A85D4D">
        <w:rPr>
          <w:b w:val="0"/>
          <w:sz w:val="28"/>
          <w:szCs w:val="28"/>
          <w:lang w:val="uk-UA"/>
        </w:rPr>
        <w:t xml:space="preserve"> "Карпатський об</w:t>
      </w:r>
      <w:r w:rsidR="00A85D4D" w:rsidRPr="00A85D4D">
        <w:rPr>
          <w:b w:val="0"/>
          <w:sz w:val="28"/>
          <w:szCs w:val="28"/>
          <w:lang w:val="uk-UA"/>
        </w:rPr>
        <w:t>'</w:t>
      </w:r>
      <w:r w:rsidR="00A85D4D">
        <w:rPr>
          <w:b w:val="0"/>
          <w:sz w:val="28"/>
          <w:szCs w:val="28"/>
          <w:lang w:val="uk-UA"/>
        </w:rPr>
        <w:t>єктив"</w:t>
      </w:r>
      <w:r w:rsidRPr="0081655F">
        <w:rPr>
          <w:b w:val="0"/>
          <w:sz w:val="28"/>
          <w:szCs w:val="28"/>
          <w:lang w:val="uk-UA"/>
        </w:rPr>
        <w:t xml:space="preserve"> </w:t>
      </w:r>
      <w:r w:rsidR="00A85D4D">
        <w:rPr>
          <w:b w:val="0"/>
          <w:sz w:val="28"/>
          <w:szCs w:val="28"/>
          <w:lang w:val="uk-UA"/>
        </w:rPr>
        <w:t>від 28 грудня 201</w:t>
      </w:r>
      <w:r w:rsidR="00F13C61">
        <w:rPr>
          <w:b w:val="0"/>
          <w:sz w:val="28"/>
          <w:szCs w:val="28"/>
          <w:lang w:val="uk-UA"/>
        </w:rPr>
        <w:t>9 року</w:t>
      </w:r>
      <w:r w:rsidR="00A85D4D">
        <w:rPr>
          <w:b w:val="0"/>
          <w:sz w:val="28"/>
          <w:szCs w:val="28"/>
          <w:lang w:val="uk-UA"/>
        </w:rPr>
        <w:t xml:space="preserve"> </w:t>
      </w:r>
      <w:r w:rsidRPr="0081655F">
        <w:rPr>
          <w:b w:val="0"/>
          <w:sz w:val="28"/>
          <w:szCs w:val="28"/>
          <w:lang w:val="uk-UA"/>
        </w:rPr>
        <w:t>та розміщено на офіційному сайті</w:t>
      </w:r>
      <w:r w:rsidR="000D4B0F" w:rsidRPr="0081655F">
        <w:rPr>
          <w:b w:val="0"/>
          <w:sz w:val="28"/>
          <w:szCs w:val="28"/>
          <w:lang w:val="uk-UA"/>
        </w:rPr>
        <w:t xml:space="preserve"> </w:t>
      </w:r>
      <w:r w:rsidR="00B4133A" w:rsidRPr="0081655F">
        <w:rPr>
          <w:b w:val="0"/>
          <w:sz w:val="28"/>
          <w:szCs w:val="28"/>
          <w:lang w:val="uk-UA"/>
        </w:rPr>
        <w:t xml:space="preserve">Ужгородської районної </w:t>
      </w:r>
      <w:r w:rsidR="00B4133A" w:rsidRPr="00F05B47">
        <w:rPr>
          <w:b w:val="0"/>
          <w:sz w:val="28"/>
          <w:szCs w:val="28"/>
          <w:lang w:val="uk-UA"/>
        </w:rPr>
        <w:t xml:space="preserve">ради </w:t>
      </w:r>
      <w:r w:rsidR="00A85D4D">
        <w:rPr>
          <w:b w:val="0"/>
          <w:sz w:val="28"/>
          <w:szCs w:val="28"/>
          <w:lang w:val="uk-UA"/>
        </w:rPr>
        <w:t xml:space="preserve">28 грудня </w:t>
      </w:r>
      <w:r w:rsidR="005F65BA" w:rsidRPr="00F05B47">
        <w:rPr>
          <w:b w:val="0"/>
          <w:sz w:val="28"/>
          <w:szCs w:val="28"/>
          <w:lang w:val="uk-UA"/>
        </w:rPr>
        <w:t>2019</w:t>
      </w:r>
      <w:r w:rsidR="00911333" w:rsidRPr="00F05B47">
        <w:rPr>
          <w:b w:val="0"/>
          <w:sz w:val="28"/>
          <w:szCs w:val="28"/>
          <w:lang w:val="uk-UA"/>
        </w:rPr>
        <w:t xml:space="preserve"> </w:t>
      </w:r>
      <w:r w:rsidR="005F65BA" w:rsidRPr="00F05B47">
        <w:rPr>
          <w:b w:val="0"/>
          <w:sz w:val="28"/>
          <w:szCs w:val="28"/>
          <w:lang w:val="uk-UA"/>
        </w:rPr>
        <w:t>р</w:t>
      </w:r>
      <w:r w:rsidR="00911333" w:rsidRPr="00F05B47">
        <w:rPr>
          <w:b w:val="0"/>
          <w:sz w:val="28"/>
          <w:szCs w:val="28"/>
          <w:lang w:val="uk-UA"/>
        </w:rPr>
        <w:t>оку</w:t>
      </w:r>
      <w:r w:rsidR="005F65BA" w:rsidRPr="00F05B47">
        <w:rPr>
          <w:b w:val="0"/>
          <w:sz w:val="28"/>
          <w:szCs w:val="28"/>
          <w:lang w:val="uk-UA"/>
        </w:rPr>
        <w:t>.</w:t>
      </w:r>
    </w:p>
    <w:p w:rsidR="00576991" w:rsidRPr="0065396C" w:rsidRDefault="00576991" w:rsidP="0065396C">
      <w:pPr>
        <w:pStyle w:val="Heading1"/>
        <w:spacing w:line="360" w:lineRule="auto"/>
        <w:ind w:left="0" w:firstLine="851"/>
        <w:jc w:val="both"/>
        <w:rPr>
          <w:b w:val="0"/>
          <w:sz w:val="28"/>
          <w:szCs w:val="28"/>
        </w:rPr>
      </w:pPr>
      <w:r w:rsidRPr="0065396C">
        <w:rPr>
          <w:b w:val="0"/>
          <w:sz w:val="28"/>
          <w:szCs w:val="28"/>
        </w:rPr>
        <w:lastRenderedPageBreak/>
        <w:t>Протягом громадського обговорення заяви про визначення обсягу стратегії екологічної оцінки (15 календарних днів) звернень, зауважень та пропозицій від громадськості не</w:t>
      </w:r>
      <w:r w:rsidRPr="0065396C">
        <w:rPr>
          <w:b w:val="0"/>
          <w:spacing w:val="-2"/>
          <w:sz w:val="28"/>
          <w:szCs w:val="28"/>
        </w:rPr>
        <w:t xml:space="preserve"> </w:t>
      </w:r>
      <w:r w:rsidRPr="0065396C">
        <w:rPr>
          <w:b w:val="0"/>
          <w:sz w:val="28"/>
          <w:szCs w:val="28"/>
        </w:rPr>
        <w:t>надходило</w:t>
      </w:r>
      <w:r w:rsidR="005F65BA" w:rsidRPr="0065396C">
        <w:rPr>
          <w:b w:val="0"/>
          <w:sz w:val="28"/>
          <w:szCs w:val="28"/>
        </w:rPr>
        <w:t>.</w:t>
      </w:r>
    </w:p>
    <w:p w:rsidR="00742229" w:rsidRPr="0065396C" w:rsidRDefault="00742229" w:rsidP="0065396C">
      <w:pPr>
        <w:pStyle w:val="Heading1"/>
        <w:spacing w:line="360" w:lineRule="auto"/>
        <w:ind w:left="0" w:firstLine="851"/>
        <w:jc w:val="both"/>
        <w:rPr>
          <w:b w:val="0"/>
          <w:sz w:val="28"/>
          <w:szCs w:val="28"/>
        </w:rPr>
      </w:pPr>
      <w:r w:rsidRPr="0065396C">
        <w:rPr>
          <w:b w:val="0"/>
          <w:color w:val="000000"/>
          <w:sz w:val="28"/>
          <w:szCs w:val="28"/>
        </w:rPr>
        <w:t>Д</w:t>
      </w:r>
      <w:r w:rsidR="00A36324" w:rsidRPr="0065396C">
        <w:rPr>
          <w:b w:val="0"/>
          <w:color w:val="000000"/>
          <w:sz w:val="28"/>
          <w:szCs w:val="28"/>
          <w:shd w:val="clear" w:color="auto" w:fill="FFFFFF"/>
        </w:rPr>
        <w:t>етальним планом території є містобудівна</w:t>
      </w:r>
      <w:r w:rsidRPr="0065396C">
        <w:rPr>
          <w:b w:val="0"/>
          <w:color w:val="000000"/>
          <w:sz w:val="28"/>
          <w:szCs w:val="28"/>
          <w:shd w:val="clear" w:color="auto" w:fill="FFFFFF"/>
        </w:rPr>
        <w:t xml:space="preserve"> документаці</w:t>
      </w:r>
      <w:r w:rsidR="00A36324" w:rsidRPr="0065396C">
        <w:rPr>
          <w:b w:val="0"/>
          <w:color w:val="000000"/>
          <w:sz w:val="28"/>
          <w:szCs w:val="28"/>
          <w:shd w:val="clear" w:color="auto" w:fill="FFFFFF"/>
        </w:rPr>
        <w:t>я</w:t>
      </w:r>
      <w:r w:rsidRPr="0065396C">
        <w:rPr>
          <w:b w:val="0"/>
          <w:color w:val="000000"/>
          <w:sz w:val="28"/>
          <w:szCs w:val="28"/>
          <w:shd w:val="clear" w:color="auto" w:fill="FFFFFF"/>
        </w:rPr>
        <w:t xml:space="preserve"> місцевого рівня, яка визначає функціональне призначення і параметри забудови земельної ділянки з метою розміщення об’єктів будівництва, формує принципи планувальної організації забудови</w:t>
      </w:r>
      <w:r w:rsidR="00A36324" w:rsidRPr="0065396C">
        <w:rPr>
          <w:b w:val="0"/>
          <w:color w:val="000000"/>
          <w:sz w:val="28"/>
          <w:szCs w:val="28"/>
          <w:shd w:val="clear" w:color="auto" w:fill="FFFFFF"/>
        </w:rPr>
        <w:t>.</w:t>
      </w:r>
      <w:r w:rsidRPr="0065396C">
        <w:rPr>
          <w:b w:val="0"/>
          <w:color w:val="000000"/>
          <w:sz w:val="28"/>
          <w:szCs w:val="28"/>
          <w:shd w:val="clear" w:color="auto" w:fill="FFFFFF"/>
        </w:rPr>
        <w:t xml:space="preserve"> </w:t>
      </w:r>
    </w:p>
    <w:p w:rsidR="00742229" w:rsidRPr="0065396C" w:rsidRDefault="00A36324" w:rsidP="0065396C">
      <w:pPr>
        <w:pStyle w:val="Heading1"/>
        <w:spacing w:line="360" w:lineRule="auto"/>
        <w:ind w:left="0" w:firstLine="851"/>
        <w:jc w:val="both"/>
        <w:rPr>
          <w:b w:val="0"/>
          <w:color w:val="000000"/>
          <w:sz w:val="28"/>
          <w:szCs w:val="28"/>
          <w:shd w:val="clear" w:color="auto" w:fill="FFFFFF"/>
        </w:rPr>
      </w:pPr>
      <w:r w:rsidRPr="0065396C">
        <w:rPr>
          <w:b w:val="0"/>
          <w:color w:val="000000"/>
          <w:sz w:val="28"/>
          <w:szCs w:val="28"/>
          <w:shd w:val="clear" w:color="auto" w:fill="FFFFFF"/>
        </w:rPr>
        <w:t xml:space="preserve">Детальним планом </w:t>
      </w:r>
      <w:r w:rsidR="00742229" w:rsidRPr="0065396C">
        <w:rPr>
          <w:b w:val="0"/>
          <w:color w:val="000000"/>
          <w:sz w:val="28"/>
          <w:szCs w:val="28"/>
          <w:shd w:val="clear" w:color="auto" w:fill="FFFFFF"/>
        </w:rPr>
        <w:t xml:space="preserve"> визнач</w:t>
      </w:r>
      <w:r w:rsidRPr="0065396C">
        <w:rPr>
          <w:b w:val="0"/>
          <w:color w:val="000000"/>
          <w:sz w:val="28"/>
          <w:szCs w:val="28"/>
          <w:shd w:val="clear" w:color="auto" w:fill="FFFFFF"/>
        </w:rPr>
        <w:t xml:space="preserve">аються </w:t>
      </w:r>
      <w:r w:rsidR="00742229" w:rsidRPr="0065396C">
        <w:rPr>
          <w:b w:val="0"/>
          <w:color w:val="000000"/>
          <w:sz w:val="28"/>
          <w:szCs w:val="28"/>
          <w:shd w:val="clear" w:color="auto" w:fill="FFFFFF"/>
        </w:rPr>
        <w:t>планувальн</w:t>
      </w:r>
      <w:r w:rsidRPr="0065396C">
        <w:rPr>
          <w:b w:val="0"/>
          <w:color w:val="000000"/>
          <w:sz w:val="28"/>
          <w:szCs w:val="28"/>
          <w:shd w:val="clear" w:color="auto" w:fill="FFFFFF"/>
        </w:rPr>
        <w:t>і обмеження</w:t>
      </w:r>
      <w:r w:rsidR="00742229" w:rsidRPr="0065396C">
        <w:rPr>
          <w:b w:val="0"/>
          <w:color w:val="000000"/>
          <w:sz w:val="28"/>
          <w:szCs w:val="28"/>
          <w:shd w:val="clear" w:color="auto" w:fill="FFFFFF"/>
        </w:rPr>
        <w:t>  використання території  згідно з державними будівельними та санітарно-гігієнічними нормами, формування пропозицій щодо можливого розташування об’єкту в межах однієї проектної території із дотриманням вимог містобудівного, санітарного, екологічного, природоохоронного, протипожежного та іншого законодавства з метою залучення інвестицій згідно інтересів територіальної громади, заходів щодо реалізації містобудівної політики розвитку даної території, згідно ДБН Б.</w:t>
      </w:r>
      <w:r w:rsidRPr="0065396C">
        <w:rPr>
          <w:b w:val="0"/>
          <w:color w:val="000000"/>
          <w:sz w:val="28"/>
          <w:szCs w:val="28"/>
          <w:shd w:val="clear" w:color="auto" w:fill="FFFFFF"/>
        </w:rPr>
        <w:t>2</w:t>
      </w:r>
      <w:r w:rsidR="00742229" w:rsidRPr="0065396C">
        <w:rPr>
          <w:b w:val="0"/>
          <w:color w:val="000000"/>
          <w:sz w:val="28"/>
          <w:szCs w:val="28"/>
          <w:shd w:val="clear" w:color="auto" w:fill="FFFFFF"/>
        </w:rPr>
        <w:t>.</w:t>
      </w:r>
      <w:r w:rsidRPr="0065396C">
        <w:rPr>
          <w:b w:val="0"/>
          <w:color w:val="000000"/>
          <w:sz w:val="28"/>
          <w:szCs w:val="28"/>
          <w:shd w:val="clear" w:color="auto" w:fill="FFFFFF"/>
        </w:rPr>
        <w:t>2</w:t>
      </w:r>
      <w:r w:rsidR="00742229" w:rsidRPr="0065396C">
        <w:rPr>
          <w:b w:val="0"/>
          <w:color w:val="000000"/>
          <w:sz w:val="28"/>
          <w:szCs w:val="28"/>
          <w:shd w:val="clear" w:color="auto" w:fill="FFFFFF"/>
        </w:rPr>
        <w:t>-1</w:t>
      </w:r>
      <w:r w:rsidRPr="0065396C">
        <w:rPr>
          <w:b w:val="0"/>
          <w:color w:val="000000"/>
          <w:sz w:val="28"/>
          <w:szCs w:val="28"/>
          <w:shd w:val="clear" w:color="auto" w:fill="FFFFFF"/>
        </w:rPr>
        <w:t>2</w:t>
      </w:r>
      <w:r w:rsidR="00742229" w:rsidRPr="0065396C">
        <w:rPr>
          <w:b w:val="0"/>
          <w:color w:val="000000"/>
          <w:sz w:val="28"/>
          <w:szCs w:val="28"/>
          <w:shd w:val="clear" w:color="auto" w:fill="FFFFFF"/>
        </w:rPr>
        <w:t>:201</w:t>
      </w:r>
      <w:r w:rsidRPr="0065396C">
        <w:rPr>
          <w:b w:val="0"/>
          <w:color w:val="000000"/>
          <w:sz w:val="28"/>
          <w:szCs w:val="28"/>
          <w:shd w:val="clear" w:color="auto" w:fill="FFFFFF"/>
        </w:rPr>
        <w:t>8</w:t>
      </w:r>
      <w:r w:rsidR="00742229" w:rsidRPr="0065396C">
        <w:rPr>
          <w:b w:val="0"/>
          <w:color w:val="000000"/>
          <w:sz w:val="28"/>
          <w:szCs w:val="28"/>
          <w:shd w:val="clear" w:color="auto" w:fill="FFFFFF"/>
        </w:rPr>
        <w:t xml:space="preserve"> «</w:t>
      </w:r>
      <w:r w:rsidRPr="0065396C">
        <w:rPr>
          <w:b w:val="0"/>
          <w:color w:val="000000"/>
          <w:sz w:val="28"/>
          <w:szCs w:val="28"/>
          <w:shd w:val="clear" w:color="auto" w:fill="FFFFFF"/>
        </w:rPr>
        <w:t>Планування і забудова територій</w:t>
      </w:r>
      <w:r w:rsidR="00742229" w:rsidRPr="0065396C">
        <w:rPr>
          <w:b w:val="0"/>
          <w:color w:val="000000"/>
          <w:sz w:val="28"/>
          <w:szCs w:val="28"/>
          <w:shd w:val="clear" w:color="auto" w:fill="FFFFFF"/>
        </w:rPr>
        <w:t>», для  визначення містобудівних умов та обмежень забудови земельної ділянки.</w:t>
      </w:r>
    </w:p>
    <w:p w:rsidR="00A07D15" w:rsidRPr="0065396C" w:rsidRDefault="00A07D15" w:rsidP="0065396C">
      <w:pPr>
        <w:pStyle w:val="Heading1"/>
        <w:spacing w:line="360" w:lineRule="auto"/>
        <w:ind w:left="0" w:firstLine="851"/>
        <w:jc w:val="both"/>
        <w:rPr>
          <w:b w:val="0"/>
          <w:color w:val="000000"/>
          <w:sz w:val="28"/>
          <w:szCs w:val="28"/>
          <w:shd w:val="clear" w:color="auto" w:fill="FFFFFF"/>
        </w:rPr>
      </w:pPr>
    </w:p>
    <w:p w:rsidR="00754FBF" w:rsidRPr="0065396C" w:rsidRDefault="00754FBF" w:rsidP="0065396C">
      <w:pPr>
        <w:pStyle w:val="Heading1"/>
        <w:spacing w:line="360" w:lineRule="auto"/>
        <w:ind w:left="0" w:firstLine="851"/>
        <w:jc w:val="both"/>
        <w:rPr>
          <w:b w:val="0"/>
          <w:sz w:val="28"/>
          <w:szCs w:val="28"/>
          <w:lang w:val="uk-UA"/>
        </w:rPr>
      </w:pPr>
      <w:r w:rsidRPr="0065396C">
        <w:rPr>
          <w:b w:val="0"/>
          <w:sz w:val="28"/>
          <w:szCs w:val="28"/>
          <w:lang w:val="uk-UA"/>
        </w:rPr>
        <w:t>3. 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754FBF" w:rsidRPr="0065396C" w:rsidRDefault="00754FBF" w:rsidP="0065396C">
      <w:pPr>
        <w:pStyle w:val="Heading1"/>
        <w:spacing w:line="360" w:lineRule="auto"/>
        <w:ind w:left="0" w:firstLine="851"/>
        <w:jc w:val="both"/>
        <w:rPr>
          <w:b w:val="0"/>
          <w:color w:val="000000"/>
          <w:sz w:val="28"/>
          <w:szCs w:val="28"/>
        </w:rPr>
      </w:pPr>
      <w:r w:rsidRPr="0081655F">
        <w:rPr>
          <w:b w:val="0"/>
          <w:color w:val="000000"/>
          <w:sz w:val="28"/>
          <w:szCs w:val="28"/>
          <w:lang w:val="uk-UA"/>
        </w:rPr>
        <w:t xml:space="preserve">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w:t>
      </w:r>
      <w:r w:rsidRPr="0065396C">
        <w:rPr>
          <w:b w:val="0"/>
          <w:color w:val="000000"/>
          <w:sz w:val="28"/>
          <w:szCs w:val="28"/>
        </w:rPr>
        <w:t>Така планована діяльність підлягає оцінці впливу на довкілля до прийняття рішення про провадження планованої діяльності.</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 xml:space="preserve">Метою розробки даного Звіту є визначення доцільності і прийнятності </w:t>
      </w:r>
      <w:r w:rsidRPr="0065396C">
        <w:rPr>
          <w:b w:val="0"/>
          <w:color w:val="000000"/>
          <w:sz w:val="28"/>
          <w:szCs w:val="28"/>
        </w:rPr>
        <w:lastRenderedPageBreak/>
        <w:t>планової забудови і обґрунтування заходів щодо забезпечення безпеки навколишнього середовища.</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 xml:space="preserve">Матеріали </w:t>
      </w:r>
      <w:r w:rsidR="00B4133A" w:rsidRPr="0065396C">
        <w:rPr>
          <w:b w:val="0"/>
          <w:color w:val="000000"/>
          <w:sz w:val="28"/>
          <w:szCs w:val="28"/>
        </w:rPr>
        <w:t>з</w:t>
      </w:r>
      <w:r w:rsidRPr="0065396C">
        <w:rPr>
          <w:b w:val="0"/>
          <w:color w:val="000000"/>
          <w:sz w:val="28"/>
          <w:szCs w:val="28"/>
        </w:rPr>
        <w:t>віту всебічно характеризують результати оцінки впливів на природне, соціальне, включаючи життєдіяльність населення, і техногенне середовище та обґрунтовують допустимість планованої діяльності.</w:t>
      </w:r>
    </w:p>
    <w:p w:rsidR="00EA7B58" w:rsidRPr="0065396C" w:rsidRDefault="00EA7B58" w:rsidP="0065396C">
      <w:pPr>
        <w:pStyle w:val="Heading1"/>
        <w:spacing w:line="360" w:lineRule="auto"/>
        <w:ind w:left="0" w:firstLine="851"/>
        <w:jc w:val="both"/>
        <w:rPr>
          <w:b w:val="0"/>
          <w:color w:val="000000"/>
          <w:sz w:val="28"/>
          <w:szCs w:val="28"/>
        </w:rPr>
      </w:pPr>
      <w:r w:rsidRPr="0065396C">
        <w:rPr>
          <w:b w:val="0"/>
          <w:color w:val="000000"/>
          <w:sz w:val="28"/>
          <w:szCs w:val="28"/>
        </w:rPr>
        <w:t xml:space="preserve">При розробці </w:t>
      </w:r>
      <w:r w:rsidR="00B4133A" w:rsidRPr="0065396C">
        <w:rPr>
          <w:b w:val="0"/>
          <w:color w:val="000000"/>
          <w:sz w:val="28"/>
          <w:szCs w:val="28"/>
        </w:rPr>
        <w:t>з</w:t>
      </w:r>
      <w:r w:rsidRPr="0065396C">
        <w:rPr>
          <w:b w:val="0"/>
          <w:color w:val="000000"/>
          <w:sz w:val="28"/>
          <w:szCs w:val="28"/>
        </w:rPr>
        <w:t>віту враховані вимоги чинного законодавства, чинні державні будівельні, санітарні та протипожежні норми, а також місцеві екологічні умови й обмеження.</w:t>
      </w:r>
    </w:p>
    <w:p w:rsidR="0049178A" w:rsidRDefault="00576991" w:rsidP="0049178A">
      <w:pPr>
        <w:pStyle w:val="Heading1"/>
        <w:spacing w:line="360" w:lineRule="auto"/>
        <w:ind w:left="0" w:firstLine="851"/>
        <w:jc w:val="both"/>
        <w:rPr>
          <w:b w:val="0"/>
          <w:sz w:val="28"/>
          <w:szCs w:val="28"/>
          <w:lang w:val="uk-UA"/>
        </w:rPr>
      </w:pPr>
      <w:r w:rsidRPr="0065396C">
        <w:rPr>
          <w:b w:val="0"/>
          <w:sz w:val="28"/>
          <w:szCs w:val="28"/>
        </w:rPr>
        <w:t>Об’єкти культурної спадщини та ПЗФ на ділянці проектування відсутні.</w:t>
      </w:r>
      <w:r w:rsidR="0049178A">
        <w:rPr>
          <w:b w:val="0"/>
          <w:sz w:val="28"/>
          <w:szCs w:val="28"/>
          <w:lang w:val="uk-UA"/>
        </w:rPr>
        <w:tab/>
      </w:r>
    </w:p>
    <w:p w:rsidR="00B4133A" w:rsidRPr="0065396C" w:rsidRDefault="00754FBF" w:rsidP="0049178A">
      <w:pPr>
        <w:pStyle w:val="Heading1"/>
        <w:spacing w:line="360" w:lineRule="auto"/>
        <w:ind w:left="0" w:firstLine="851"/>
        <w:jc w:val="both"/>
        <w:rPr>
          <w:b w:val="0"/>
          <w:sz w:val="28"/>
          <w:szCs w:val="28"/>
          <w:lang w:val="uk-UA"/>
        </w:rPr>
      </w:pPr>
      <w:r w:rsidRPr="0049178A">
        <w:rPr>
          <w:b w:val="0"/>
          <w:sz w:val="28"/>
          <w:szCs w:val="28"/>
        </w:rPr>
        <w:t>Об’єкт</w:t>
      </w:r>
      <w:r w:rsidR="00694424" w:rsidRPr="0049178A">
        <w:rPr>
          <w:b w:val="0"/>
          <w:sz w:val="28"/>
          <w:szCs w:val="28"/>
        </w:rPr>
        <w:t>ом</w:t>
      </w:r>
      <w:r w:rsidRPr="0049178A">
        <w:rPr>
          <w:b w:val="0"/>
          <w:sz w:val="28"/>
          <w:szCs w:val="28"/>
        </w:rPr>
        <w:t xml:space="preserve"> цього дослідження </w:t>
      </w:r>
      <w:r w:rsidR="00371F82">
        <w:rPr>
          <w:b w:val="0"/>
          <w:sz w:val="28"/>
          <w:szCs w:val="28"/>
          <w:lang w:val="uk-UA"/>
        </w:rPr>
        <w:t xml:space="preserve">є проектована територія </w:t>
      </w:r>
      <w:r w:rsidR="0049178A" w:rsidRPr="0049178A">
        <w:rPr>
          <w:b w:val="0"/>
          <w:sz w:val="28"/>
          <w:szCs w:val="28"/>
        </w:rPr>
        <w:t xml:space="preserve">(земельна ділянка </w:t>
      </w:r>
      <w:r w:rsidR="00371F82">
        <w:rPr>
          <w:b w:val="0"/>
          <w:sz w:val="28"/>
          <w:szCs w:val="28"/>
          <w:lang w:val="uk-UA"/>
        </w:rPr>
        <w:t xml:space="preserve"> к</w:t>
      </w:r>
      <w:r w:rsidR="0049178A" w:rsidRPr="0049178A">
        <w:rPr>
          <w:b w:val="0"/>
          <w:sz w:val="28"/>
          <w:szCs w:val="28"/>
          <w:lang w:val="uk-UA"/>
        </w:rPr>
        <w:t xml:space="preserve">адастровий  номер  </w:t>
      </w:r>
      <w:r w:rsidR="0049178A" w:rsidRPr="0049178A">
        <w:rPr>
          <w:b w:val="0"/>
          <w:sz w:val="28"/>
          <w:szCs w:val="28"/>
        </w:rPr>
        <w:t>2124883000:10:019:0029</w:t>
      </w:r>
      <w:r w:rsidR="0049178A">
        <w:rPr>
          <w:b w:val="0"/>
          <w:sz w:val="28"/>
          <w:szCs w:val="28"/>
          <w:lang w:val="uk-UA"/>
        </w:rPr>
        <w:t>), площею</w:t>
      </w:r>
      <w:r w:rsidR="0049178A" w:rsidRPr="001F76AC">
        <w:rPr>
          <w:sz w:val="28"/>
          <w:szCs w:val="28"/>
          <w:lang w:val="uk-UA"/>
        </w:rPr>
        <w:t xml:space="preserve"> </w:t>
      </w:r>
      <w:r w:rsidR="0049178A" w:rsidRPr="0049178A">
        <w:rPr>
          <w:b w:val="0"/>
          <w:sz w:val="28"/>
          <w:szCs w:val="28"/>
          <w:lang w:val="uk-UA"/>
        </w:rPr>
        <w:t>2,00  га</w:t>
      </w:r>
      <w:r w:rsidR="0049178A">
        <w:rPr>
          <w:sz w:val="28"/>
          <w:szCs w:val="28"/>
          <w:lang w:val="uk-UA"/>
        </w:rPr>
        <w:t>,</w:t>
      </w:r>
      <w:r w:rsidR="0049178A" w:rsidRPr="001F76AC">
        <w:rPr>
          <w:sz w:val="28"/>
          <w:szCs w:val="28"/>
          <w:lang w:val="uk-UA"/>
        </w:rPr>
        <w:t xml:space="preserve">                                                         </w:t>
      </w:r>
      <w:r w:rsidR="00B4133A" w:rsidRPr="0065396C">
        <w:rPr>
          <w:b w:val="0"/>
          <w:sz w:val="28"/>
          <w:szCs w:val="28"/>
          <w:lang w:val="uk-UA"/>
        </w:rPr>
        <w:t xml:space="preserve"> розташована </w:t>
      </w:r>
      <w:r w:rsidR="0079269C">
        <w:rPr>
          <w:b w:val="0"/>
          <w:sz w:val="28"/>
          <w:szCs w:val="28"/>
          <w:lang w:val="uk-UA"/>
        </w:rPr>
        <w:t>у північній частині села Лінці</w:t>
      </w:r>
      <w:r w:rsidR="0049178A">
        <w:rPr>
          <w:b w:val="0"/>
          <w:sz w:val="28"/>
          <w:szCs w:val="28"/>
          <w:lang w:val="uk-UA"/>
        </w:rPr>
        <w:t xml:space="preserve"> та о</w:t>
      </w:r>
      <w:r w:rsidR="00B4133A" w:rsidRPr="0065396C">
        <w:rPr>
          <w:b w:val="0"/>
          <w:sz w:val="28"/>
          <w:szCs w:val="28"/>
          <w:lang w:val="uk-UA"/>
        </w:rPr>
        <w:t>бмежена:</w:t>
      </w:r>
    </w:p>
    <w:p w:rsidR="00B4133A" w:rsidRPr="0065396C" w:rsidRDefault="00B4133A" w:rsidP="0065396C">
      <w:pPr>
        <w:pStyle w:val="Heading1"/>
        <w:spacing w:line="360" w:lineRule="auto"/>
        <w:ind w:left="0" w:firstLine="851"/>
        <w:jc w:val="both"/>
        <w:rPr>
          <w:b w:val="0"/>
          <w:sz w:val="28"/>
          <w:szCs w:val="28"/>
          <w:lang w:val="uk-UA"/>
        </w:rPr>
      </w:pPr>
      <w:r w:rsidRPr="0065396C">
        <w:rPr>
          <w:b w:val="0"/>
          <w:sz w:val="28"/>
          <w:szCs w:val="28"/>
          <w:lang w:val="uk-UA"/>
        </w:rPr>
        <w:t xml:space="preserve">-з півночі – </w:t>
      </w:r>
      <w:r w:rsidR="0084510B">
        <w:rPr>
          <w:b w:val="0"/>
          <w:sz w:val="28"/>
          <w:szCs w:val="28"/>
          <w:lang w:val="uk-UA"/>
        </w:rPr>
        <w:t xml:space="preserve"> </w:t>
      </w:r>
      <w:r w:rsidRPr="0065396C">
        <w:rPr>
          <w:b w:val="0"/>
          <w:sz w:val="28"/>
          <w:szCs w:val="28"/>
          <w:lang w:val="uk-UA"/>
        </w:rPr>
        <w:t xml:space="preserve">землями </w:t>
      </w:r>
      <w:r w:rsidR="0084510B">
        <w:rPr>
          <w:b w:val="0"/>
          <w:sz w:val="28"/>
          <w:szCs w:val="28"/>
          <w:lang w:val="uk-UA"/>
        </w:rPr>
        <w:t>запасу Киблярівської сільської ради (кадастровий номер 2124883000:10:019:0028</w:t>
      </w:r>
      <w:r w:rsidRPr="0065396C">
        <w:rPr>
          <w:b w:val="0"/>
          <w:sz w:val="28"/>
          <w:szCs w:val="28"/>
          <w:lang w:val="uk-UA"/>
        </w:rPr>
        <w:t>;</w:t>
      </w:r>
    </w:p>
    <w:p w:rsidR="0084510B" w:rsidRPr="0065396C" w:rsidRDefault="00B4133A" w:rsidP="0084510B">
      <w:pPr>
        <w:pStyle w:val="Heading1"/>
        <w:spacing w:line="360" w:lineRule="auto"/>
        <w:ind w:left="0" w:firstLine="851"/>
        <w:jc w:val="both"/>
        <w:rPr>
          <w:b w:val="0"/>
          <w:sz w:val="28"/>
          <w:szCs w:val="28"/>
          <w:lang w:val="uk-UA"/>
        </w:rPr>
      </w:pPr>
      <w:r w:rsidRPr="0065396C">
        <w:rPr>
          <w:b w:val="0"/>
          <w:sz w:val="28"/>
          <w:szCs w:val="28"/>
          <w:lang w:val="uk-UA"/>
        </w:rPr>
        <w:t xml:space="preserve">- з півдня – </w:t>
      </w:r>
      <w:r w:rsidR="0084510B" w:rsidRPr="0065396C">
        <w:rPr>
          <w:b w:val="0"/>
          <w:sz w:val="28"/>
          <w:szCs w:val="28"/>
          <w:lang w:val="uk-UA"/>
        </w:rPr>
        <w:t xml:space="preserve">землями </w:t>
      </w:r>
      <w:r w:rsidR="0084510B">
        <w:rPr>
          <w:b w:val="0"/>
          <w:sz w:val="28"/>
          <w:szCs w:val="28"/>
          <w:lang w:val="uk-UA"/>
        </w:rPr>
        <w:t>запасу Киблярівської сільської ради;</w:t>
      </w:r>
    </w:p>
    <w:p w:rsidR="0084510B" w:rsidRPr="0065396C" w:rsidRDefault="00B4133A" w:rsidP="0084510B">
      <w:pPr>
        <w:pStyle w:val="Heading1"/>
        <w:spacing w:line="360" w:lineRule="auto"/>
        <w:ind w:left="0" w:firstLine="851"/>
        <w:jc w:val="both"/>
        <w:rPr>
          <w:b w:val="0"/>
          <w:sz w:val="28"/>
          <w:szCs w:val="28"/>
          <w:lang w:val="uk-UA"/>
        </w:rPr>
      </w:pPr>
      <w:r w:rsidRPr="0065396C">
        <w:rPr>
          <w:b w:val="0"/>
          <w:sz w:val="28"/>
          <w:szCs w:val="28"/>
          <w:lang w:val="uk-UA"/>
        </w:rPr>
        <w:t xml:space="preserve">- із сходу – </w:t>
      </w:r>
      <w:r w:rsidR="0084510B" w:rsidRPr="0065396C">
        <w:rPr>
          <w:b w:val="0"/>
          <w:sz w:val="28"/>
          <w:szCs w:val="28"/>
          <w:lang w:val="uk-UA"/>
        </w:rPr>
        <w:t xml:space="preserve">землями </w:t>
      </w:r>
      <w:r w:rsidR="0084510B">
        <w:rPr>
          <w:b w:val="0"/>
          <w:sz w:val="28"/>
          <w:szCs w:val="28"/>
          <w:lang w:val="uk-UA"/>
        </w:rPr>
        <w:t>запасу Киблярівської сільської ради (кадастровий номер 2124883000:10:019:0028</w:t>
      </w:r>
      <w:r w:rsidR="0084510B" w:rsidRPr="0065396C">
        <w:rPr>
          <w:b w:val="0"/>
          <w:sz w:val="28"/>
          <w:szCs w:val="28"/>
          <w:lang w:val="uk-UA"/>
        </w:rPr>
        <w:t>;</w:t>
      </w:r>
    </w:p>
    <w:p w:rsidR="0084510B" w:rsidRPr="0065396C" w:rsidRDefault="00B4133A" w:rsidP="0084510B">
      <w:pPr>
        <w:pStyle w:val="Heading1"/>
        <w:spacing w:line="360" w:lineRule="auto"/>
        <w:ind w:left="0" w:firstLine="851"/>
        <w:jc w:val="both"/>
        <w:rPr>
          <w:b w:val="0"/>
          <w:sz w:val="28"/>
          <w:szCs w:val="28"/>
          <w:lang w:val="uk-UA"/>
        </w:rPr>
      </w:pPr>
      <w:r w:rsidRPr="0065396C">
        <w:rPr>
          <w:b w:val="0"/>
          <w:sz w:val="28"/>
          <w:szCs w:val="28"/>
          <w:lang w:val="uk-UA"/>
        </w:rPr>
        <w:t xml:space="preserve">- із заходу – </w:t>
      </w:r>
      <w:r w:rsidR="0084510B" w:rsidRPr="0065396C">
        <w:rPr>
          <w:b w:val="0"/>
          <w:sz w:val="28"/>
          <w:szCs w:val="28"/>
          <w:lang w:val="uk-UA"/>
        </w:rPr>
        <w:t xml:space="preserve">землями </w:t>
      </w:r>
      <w:r w:rsidR="0084510B">
        <w:rPr>
          <w:b w:val="0"/>
          <w:sz w:val="28"/>
          <w:szCs w:val="28"/>
          <w:lang w:val="uk-UA"/>
        </w:rPr>
        <w:t>запасу Киблярівської сільської ради.</w:t>
      </w:r>
    </w:p>
    <w:p w:rsidR="00B4133A" w:rsidRPr="0065396C" w:rsidRDefault="00B4133A" w:rsidP="0065396C">
      <w:pPr>
        <w:pStyle w:val="Heading1"/>
        <w:spacing w:line="360" w:lineRule="auto"/>
        <w:ind w:left="0" w:firstLine="851"/>
        <w:jc w:val="both"/>
        <w:rPr>
          <w:b w:val="0"/>
          <w:sz w:val="28"/>
          <w:szCs w:val="28"/>
          <w:lang w:val="uk-UA"/>
        </w:rPr>
      </w:pPr>
      <w:r w:rsidRPr="0065396C">
        <w:rPr>
          <w:b w:val="0"/>
          <w:sz w:val="28"/>
          <w:szCs w:val="28"/>
          <w:lang w:val="uk-UA"/>
        </w:rPr>
        <w:t>Проектована територія має транспортне сполучення із наступними селами Киблярівської сільської ради і знаходяться від них на відстані:</w:t>
      </w:r>
    </w:p>
    <w:p w:rsidR="00B4133A" w:rsidRPr="00F05B47" w:rsidRDefault="00B4133A" w:rsidP="0065396C">
      <w:pPr>
        <w:pStyle w:val="Heading1"/>
        <w:spacing w:line="360" w:lineRule="auto"/>
        <w:ind w:left="0" w:firstLine="851"/>
        <w:jc w:val="both"/>
        <w:rPr>
          <w:b w:val="0"/>
          <w:sz w:val="28"/>
          <w:szCs w:val="28"/>
          <w:lang w:val="uk-UA"/>
        </w:rPr>
      </w:pPr>
      <w:r w:rsidRPr="00F05B47">
        <w:rPr>
          <w:b w:val="0"/>
          <w:sz w:val="28"/>
          <w:szCs w:val="28"/>
          <w:lang w:val="uk-UA"/>
        </w:rPr>
        <w:t xml:space="preserve">центр с. Кибляри – </w:t>
      </w:r>
      <w:smartTag w:uri="urn:schemas-microsoft-com:office:smarttags" w:element="metricconverter">
        <w:smartTagPr>
          <w:attr w:name="ProductID" w:val="3,0 км"/>
        </w:smartTagPr>
        <w:r w:rsidRPr="00F05B47">
          <w:rPr>
            <w:b w:val="0"/>
            <w:sz w:val="28"/>
            <w:szCs w:val="28"/>
            <w:lang w:val="uk-UA"/>
          </w:rPr>
          <w:t>3,0 км</w:t>
        </w:r>
      </w:smartTag>
      <w:r w:rsidRPr="00F05B47">
        <w:rPr>
          <w:b w:val="0"/>
          <w:sz w:val="28"/>
          <w:szCs w:val="28"/>
          <w:lang w:val="uk-UA"/>
        </w:rPr>
        <w:t>;</w:t>
      </w:r>
    </w:p>
    <w:p w:rsidR="00B4133A" w:rsidRPr="00F05B47" w:rsidRDefault="00B4133A" w:rsidP="0065396C">
      <w:pPr>
        <w:pStyle w:val="Heading1"/>
        <w:spacing w:line="360" w:lineRule="auto"/>
        <w:ind w:left="0" w:firstLine="851"/>
        <w:jc w:val="both"/>
        <w:rPr>
          <w:b w:val="0"/>
          <w:sz w:val="28"/>
          <w:szCs w:val="28"/>
          <w:lang w:val="uk-UA"/>
        </w:rPr>
      </w:pPr>
      <w:r w:rsidRPr="00F05B47">
        <w:rPr>
          <w:b w:val="0"/>
          <w:sz w:val="28"/>
          <w:szCs w:val="28"/>
          <w:lang w:val="uk-UA"/>
        </w:rPr>
        <w:t xml:space="preserve">центр с. Лінці – </w:t>
      </w:r>
      <w:smartTag w:uri="urn:schemas-microsoft-com:office:smarttags" w:element="metricconverter">
        <w:smartTagPr>
          <w:attr w:name="ProductID" w:val="3,0 км"/>
        </w:smartTagPr>
        <w:r w:rsidRPr="00F05B47">
          <w:rPr>
            <w:b w:val="0"/>
            <w:sz w:val="28"/>
            <w:szCs w:val="28"/>
            <w:lang w:val="uk-UA"/>
          </w:rPr>
          <w:t>3,0 км</w:t>
        </w:r>
      </w:smartTag>
      <w:r w:rsidRPr="00F05B47">
        <w:rPr>
          <w:b w:val="0"/>
          <w:sz w:val="28"/>
          <w:szCs w:val="28"/>
          <w:lang w:val="uk-UA"/>
        </w:rPr>
        <w:t>;</w:t>
      </w:r>
    </w:p>
    <w:p w:rsidR="00B4133A" w:rsidRPr="00F05B47" w:rsidRDefault="00B4133A" w:rsidP="0065396C">
      <w:pPr>
        <w:pStyle w:val="Heading1"/>
        <w:spacing w:line="360" w:lineRule="auto"/>
        <w:ind w:left="0" w:firstLine="851"/>
        <w:jc w:val="both"/>
        <w:rPr>
          <w:b w:val="0"/>
          <w:sz w:val="28"/>
          <w:szCs w:val="28"/>
          <w:lang w:val="uk-UA"/>
        </w:rPr>
      </w:pPr>
      <w:r w:rsidRPr="00F05B47">
        <w:rPr>
          <w:b w:val="0"/>
          <w:sz w:val="28"/>
          <w:szCs w:val="28"/>
          <w:lang w:val="uk-UA"/>
        </w:rPr>
        <w:t xml:space="preserve">центр м. Ужгород – </w:t>
      </w:r>
      <w:smartTag w:uri="urn:schemas-microsoft-com:office:smarttags" w:element="metricconverter">
        <w:smartTagPr>
          <w:attr w:name="ProductID" w:val="40,0 км"/>
        </w:smartTagPr>
        <w:r w:rsidRPr="00F05B47">
          <w:rPr>
            <w:b w:val="0"/>
            <w:sz w:val="28"/>
            <w:szCs w:val="28"/>
            <w:lang w:val="uk-UA"/>
          </w:rPr>
          <w:t>40,0 км</w:t>
        </w:r>
      </w:smartTag>
      <w:r w:rsidRPr="00F05B47">
        <w:rPr>
          <w:b w:val="0"/>
          <w:sz w:val="28"/>
          <w:szCs w:val="28"/>
          <w:lang w:val="uk-UA"/>
        </w:rPr>
        <w:t>;</w:t>
      </w:r>
    </w:p>
    <w:p w:rsidR="00B4133A" w:rsidRPr="00F05B47" w:rsidRDefault="00B4133A" w:rsidP="0065396C">
      <w:pPr>
        <w:pStyle w:val="Heading1"/>
        <w:spacing w:line="360" w:lineRule="auto"/>
        <w:ind w:left="0" w:firstLine="851"/>
        <w:jc w:val="both"/>
        <w:rPr>
          <w:b w:val="0"/>
          <w:sz w:val="28"/>
          <w:szCs w:val="28"/>
          <w:lang w:val="uk-UA"/>
        </w:rPr>
      </w:pPr>
      <w:r w:rsidRPr="00F05B47">
        <w:rPr>
          <w:b w:val="0"/>
          <w:sz w:val="28"/>
          <w:szCs w:val="28"/>
          <w:lang w:val="uk-UA"/>
        </w:rPr>
        <w:t xml:space="preserve">центр селища Середнє – </w:t>
      </w:r>
      <w:smartTag w:uri="urn:schemas-microsoft-com:office:smarttags" w:element="metricconverter">
        <w:smartTagPr>
          <w:attr w:name="ProductID" w:val="12,0 км"/>
        </w:smartTagPr>
        <w:r w:rsidRPr="00F05B47">
          <w:rPr>
            <w:b w:val="0"/>
            <w:sz w:val="28"/>
            <w:szCs w:val="28"/>
            <w:lang w:val="uk-UA"/>
          </w:rPr>
          <w:t>12,0 км</w:t>
        </w:r>
      </w:smartTag>
      <w:r w:rsidRPr="00F05B47">
        <w:rPr>
          <w:b w:val="0"/>
          <w:sz w:val="28"/>
          <w:szCs w:val="28"/>
          <w:lang w:val="uk-UA"/>
        </w:rPr>
        <w:t>.</w:t>
      </w:r>
    </w:p>
    <w:p w:rsidR="000F3CDF" w:rsidRPr="000F3CDF" w:rsidRDefault="000F3CDF" w:rsidP="000F3CDF">
      <w:pPr>
        <w:ind w:firstLine="709"/>
        <w:jc w:val="both"/>
        <w:rPr>
          <w:sz w:val="28"/>
          <w:szCs w:val="28"/>
          <w:lang w:val="uk-UA" w:eastAsia="uk-UA"/>
        </w:rPr>
      </w:pPr>
      <w:r>
        <w:rPr>
          <w:sz w:val="28"/>
          <w:szCs w:val="28"/>
          <w:lang w:val="uk-UA" w:eastAsia="uk-UA"/>
        </w:rPr>
        <w:t xml:space="preserve">Основною транспортною дорогою на даний час є дорога, що прямує до </w:t>
      </w:r>
      <w:r w:rsidRPr="000F3CDF">
        <w:rPr>
          <w:sz w:val="28"/>
          <w:szCs w:val="28"/>
          <w:lang w:val="uk-UA" w:eastAsia="uk-UA"/>
        </w:rPr>
        <w:t xml:space="preserve">с. Лінці: ширина в червоних лініях – 12 метрів, проїзної частини –5,5 метрів. Тип покриття – </w:t>
      </w:r>
      <w:r w:rsidRPr="00F05B47">
        <w:rPr>
          <w:sz w:val="28"/>
          <w:szCs w:val="28"/>
          <w:lang w:val="uk-UA" w:eastAsia="uk-UA"/>
        </w:rPr>
        <w:t>асфальт.</w:t>
      </w:r>
      <w:r w:rsidRPr="000F3CDF">
        <w:rPr>
          <w:b/>
          <w:sz w:val="28"/>
          <w:szCs w:val="28"/>
          <w:lang w:val="uk-UA"/>
        </w:rPr>
        <w:t xml:space="preserve"> </w:t>
      </w:r>
      <w:r w:rsidRPr="0065396C">
        <w:rPr>
          <w:sz w:val="28"/>
          <w:szCs w:val="28"/>
          <w:lang w:val="uk-UA"/>
        </w:rPr>
        <w:t>Існуюча вулиця має асфальтне покриття і веде в центр села та в інші центри розселення. Слід зазначити, що вона потребує капітального ремонту та приведення поперечного профілю вулиці до нормативних показників.</w:t>
      </w:r>
    </w:p>
    <w:p w:rsidR="000F3CDF" w:rsidRDefault="000F3CDF" w:rsidP="000F3CDF">
      <w:pPr>
        <w:jc w:val="both"/>
        <w:rPr>
          <w:sz w:val="28"/>
          <w:szCs w:val="28"/>
          <w:lang w:val="uk-UA" w:eastAsia="uk-UA"/>
        </w:rPr>
      </w:pPr>
    </w:p>
    <w:p w:rsidR="000F3CDF" w:rsidRDefault="000F3CDF" w:rsidP="000F3CDF">
      <w:pPr>
        <w:ind w:firstLine="709"/>
        <w:jc w:val="both"/>
        <w:rPr>
          <w:sz w:val="28"/>
          <w:szCs w:val="28"/>
          <w:lang w:val="uk-UA" w:eastAsia="uk-UA"/>
        </w:rPr>
      </w:pPr>
      <w:r>
        <w:rPr>
          <w:sz w:val="28"/>
          <w:szCs w:val="28"/>
          <w:lang w:val="uk-UA" w:eastAsia="uk-UA"/>
        </w:rPr>
        <w:lastRenderedPageBreak/>
        <w:t>До ділянки передбачається влаштування під</w:t>
      </w:r>
      <w:r w:rsidR="00486B54" w:rsidRPr="00B47BC6">
        <w:rPr>
          <w:sz w:val="28"/>
          <w:szCs w:val="28"/>
          <w:lang w:eastAsia="uk-UA"/>
        </w:rPr>
        <w:t>'</w:t>
      </w:r>
      <w:r>
        <w:rPr>
          <w:sz w:val="28"/>
          <w:szCs w:val="28"/>
          <w:lang w:val="uk-UA" w:eastAsia="uk-UA"/>
        </w:rPr>
        <w:t>їзду з існуючої дороги, а також передбачається влаштування господарської площадки.</w:t>
      </w:r>
    </w:p>
    <w:p w:rsidR="000F3CDF" w:rsidRDefault="000F3CDF" w:rsidP="0065396C">
      <w:pPr>
        <w:pStyle w:val="Heading1"/>
        <w:spacing w:line="360" w:lineRule="auto"/>
        <w:ind w:left="0" w:firstLine="851"/>
        <w:jc w:val="both"/>
        <w:rPr>
          <w:b w:val="0"/>
          <w:sz w:val="28"/>
          <w:szCs w:val="28"/>
          <w:lang w:val="uk-UA"/>
        </w:rPr>
      </w:pPr>
    </w:p>
    <w:p w:rsidR="00F13A13" w:rsidRDefault="00B4133A" w:rsidP="00F13A13">
      <w:pPr>
        <w:ind w:firstLine="709"/>
        <w:jc w:val="both"/>
        <w:rPr>
          <w:b/>
          <w:sz w:val="28"/>
          <w:szCs w:val="28"/>
          <w:lang w:val="uk-UA"/>
        </w:rPr>
      </w:pPr>
      <w:r w:rsidRPr="0065396C">
        <w:rPr>
          <w:b/>
          <w:sz w:val="28"/>
          <w:szCs w:val="28"/>
          <w:lang w:val="uk-UA"/>
        </w:rPr>
        <w:t>На території детального планування знаходяться земельні ділянки запасу Киблярівської сільської ради</w:t>
      </w:r>
      <w:r w:rsidR="00B47BC6">
        <w:rPr>
          <w:b/>
          <w:sz w:val="28"/>
          <w:szCs w:val="28"/>
          <w:lang w:val="uk-UA"/>
        </w:rPr>
        <w:t xml:space="preserve"> сільськогосподарського призначення</w:t>
      </w:r>
      <w:r w:rsidRPr="0065396C">
        <w:rPr>
          <w:b/>
          <w:sz w:val="28"/>
          <w:szCs w:val="28"/>
          <w:lang w:val="uk-UA"/>
        </w:rPr>
        <w:t xml:space="preserve">. </w:t>
      </w:r>
    </w:p>
    <w:p w:rsidR="00137300" w:rsidRDefault="00137300" w:rsidP="00137300">
      <w:pPr>
        <w:jc w:val="both"/>
        <w:rPr>
          <w:sz w:val="28"/>
          <w:szCs w:val="28"/>
          <w:lang w:val="uk-UA"/>
        </w:rPr>
      </w:pPr>
      <w:r>
        <w:rPr>
          <w:sz w:val="28"/>
          <w:szCs w:val="28"/>
          <w:lang w:val="uk-UA" w:eastAsia="uk-UA"/>
        </w:rPr>
        <w:tab/>
      </w:r>
      <w:r w:rsidR="00F13A13">
        <w:rPr>
          <w:sz w:val="28"/>
          <w:szCs w:val="28"/>
          <w:lang w:val="uk-UA" w:eastAsia="uk-UA"/>
        </w:rPr>
        <w:t>При вирішенні архітектурно</w:t>
      </w:r>
      <w:r w:rsidR="00F13A13" w:rsidRPr="00F16E34">
        <w:rPr>
          <w:sz w:val="28"/>
          <w:szCs w:val="28"/>
          <w:lang w:val="uk-UA" w:eastAsia="uk-UA"/>
        </w:rPr>
        <w:t>-планувальної композиції були враховані природні умови, рельєф тери</w:t>
      </w:r>
      <w:r w:rsidR="00F13A13">
        <w:rPr>
          <w:sz w:val="28"/>
          <w:szCs w:val="28"/>
          <w:lang w:val="uk-UA" w:eastAsia="uk-UA"/>
        </w:rPr>
        <w:t xml:space="preserve">торії, та навколишнє середовище. </w:t>
      </w:r>
      <w:r w:rsidR="00F13A13">
        <w:rPr>
          <w:sz w:val="28"/>
          <w:szCs w:val="28"/>
          <w:lang w:val="uk-UA"/>
        </w:rPr>
        <w:t xml:space="preserve">Територія проектованої ділянки має ухил в межах допустимого і сприяє </w:t>
      </w:r>
      <w:r w:rsidR="00F13A13">
        <w:rPr>
          <w:iCs/>
          <w:sz w:val="28"/>
          <w:szCs w:val="28"/>
          <w:lang w:val="uk-UA"/>
        </w:rPr>
        <w:t>будівництву на</w:t>
      </w:r>
      <w:r w:rsidR="00F13A13" w:rsidRPr="00C825AC">
        <w:rPr>
          <w:iCs/>
          <w:sz w:val="28"/>
          <w:szCs w:val="28"/>
          <w:lang w:val="uk-UA"/>
        </w:rPr>
        <w:t xml:space="preserve"> </w:t>
      </w:r>
      <w:r w:rsidR="00F13A13">
        <w:rPr>
          <w:sz w:val="28"/>
          <w:szCs w:val="28"/>
          <w:lang w:val="uk-UA"/>
        </w:rPr>
        <w:t xml:space="preserve">ній будівель сільськогосподарського призначення, а саме </w:t>
      </w:r>
      <w:r w:rsidRPr="0049178A">
        <w:rPr>
          <w:sz w:val="28"/>
          <w:szCs w:val="28"/>
          <w:lang w:val="uk-UA"/>
        </w:rPr>
        <w:t>адміністративн</w:t>
      </w:r>
      <w:r>
        <w:rPr>
          <w:sz w:val="28"/>
          <w:szCs w:val="28"/>
          <w:lang w:val="uk-UA"/>
        </w:rPr>
        <w:t>ої будівлі з кімнатами відпочинку та</w:t>
      </w:r>
      <w:r w:rsidRPr="0049178A">
        <w:rPr>
          <w:sz w:val="28"/>
          <w:szCs w:val="28"/>
          <w:lang w:val="uk-UA"/>
        </w:rPr>
        <w:t xml:space="preserve"> підвалом, склад</w:t>
      </w:r>
      <w:r>
        <w:rPr>
          <w:sz w:val="28"/>
          <w:szCs w:val="28"/>
          <w:lang w:val="uk-UA"/>
        </w:rPr>
        <w:t>ські приміщення</w:t>
      </w:r>
      <w:r w:rsidRPr="0049178A">
        <w:rPr>
          <w:sz w:val="28"/>
          <w:szCs w:val="28"/>
          <w:lang w:val="uk-UA"/>
        </w:rPr>
        <w:t xml:space="preserve">, </w:t>
      </w:r>
      <w:r>
        <w:rPr>
          <w:sz w:val="28"/>
          <w:szCs w:val="28"/>
          <w:lang w:val="uk-UA"/>
        </w:rPr>
        <w:t xml:space="preserve">цеху по переробці плодово-ягідної сільгосппродукції, </w:t>
      </w:r>
      <w:r w:rsidRPr="0049178A">
        <w:rPr>
          <w:sz w:val="28"/>
          <w:szCs w:val="28"/>
          <w:lang w:val="uk-UA"/>
        </w:rPr>
        <w:t>холодильник, гараж, навіс, прохідна, свердловина, малі очисні споруди, пож</w:t>
      </w:r>
      <w:r>
        <w:rPr>
          <w:sz w:val="28"/>
          <w:szCs w:val="28"/>
          <w:lang w:val="uk-UA"/>
        </w:rPr>
        <w:t xml:space="preserve">ежний </w:t>
      </w:r>
      <w:r w:rsidRPr="0049178A">
        <w:rPr>
          <w:sz w:val="28"/>
          <w:szCs w:val="28"/>
          <w:lang w:val="uk-UA"/>
        </w:rPr>
        <w:t>резервуар, автос</w:t>
      </w:r>
      <w:r>
        <w:rPr>
          <w:sz w:val="28"/>
          <w:szCs w:val="28"/>
          <w:lang w:val="uk-UA"/>
        </w:rPr>
        <w:t>тоянка, господарський майданчик, комунально-складська зона.</w:t>
      </w:r>
    </w:p>
    <w:p w:rsidR="00C3644D" w:rsidRPr="0065396C" w:rsidRDefault="00137300" w:rsidP="00137300">
      <w:pPr>
        <w:jc w:val="both"/>
        <w:rPr>
          <w:b/>
          <w:sz w:val="28"/>
          <w:szCs w:val="28"/>
          <w:lang w:val="uk-UA"/>
        </w:rPr>
      </w:pPr>
      <w:r>
        <w:rPr>
          <w:b/>
          <w:sz w:val="28"/>
          <w:szCs w:val="28"/>
          <w:lang w:val="uk-UA"/>
        </w:rPr>
        <w:tab/>
      </w:r>
      <w:r w:rsidR="00C3644D" w:rsidRPr="0065396C">
        <w:rPr>
          <w:b/>
          <w:sz w:val="28"/>
          <w:szCs w:val="28"/>
          <w:lang w:val="uk-UA"/>
        </w:rPr>
        <w:t>Територія не забезпечена інженерними комунікаціями. Навколо проектованої ділянки відсутні фактори, що негативно впливають на розвиток території.</w:t>
      </w:r>
    </w:p>
    <w:p w:rsidR="0049178A" w:rsidRPr="0049178A" w:rsidRDefault="0049178A" w:rsidP="0049178A">
      <w:pPr>
        <w:jc w:val="both"/>
        <w:rPr>
          <w:sz w:val="28"/>
          <w:szCs w:val="28"/>
          <w:lang w:val="uk-UA"/>
        </w:rPr>
      </w:pPr>
      <w:r>
        <w:rPr>
          <w:sz w:val="28"/>
          <w:szCs w:val="28"/>
          <w:lang w:val="uk-UA"/>
        </w:rPr>
        <w:tab/>
      </w:r>
      <w:r w:rsidR="00C3644D" w:rsidRPr="0049178A">
        <w:rPr>
          <w:sz w:val="28"/>
          <w:szCs w:val="28"/>
          <w:lang w:val="uk-UA"/>
        </w:rPr>
        <w:t xml:space="preserve">Проектом детального плану території </w:t>
      </w:r>
      <w:r w:rsidRPr="0049178A">
        <w:rPr>
          <w:sz w:val="28"/>
          <w:szCs w:val="28"/>
          <w:lang w:val="uk-UA"/>
        </w:rPr>
        <w:t>передбачено нове будівництво  будівель сільськогосподарського призначення, а саме адміністративн</w:t>
      </w:r>
      <w:r w:rsidR="00371F82">
        <w:rPr>
          <w:sz w:val="28"/>
          <w:szCs w:val="28"/>
          <w:lang w:val="uk-UA"/>
        </w:rPr>
        <w:t>ої будівлі з кімнатами відпочинку та</w:t>
      </w:r>
      <w:r w:rsidRPr="0049178A">
        <w:rPr>
          <w:sz w:val="28"/>
          <w:szCs w:val="28"/>
          <w:lang w:val="uk-UA"/>
        </w:rPr>
        <w:t xml:space="preserve"> підвалом, склад</w:t>
      </w:r>
      <w:r w:rsidR="00371F82">
        <w:rPr>
          <w:sz w:val="28"/>
          <w:szCs w:val="28"/>
          <w:lang w:val="uk-UA"/>
        </w:rPr>
        <w:t>ські приміщення</w:t>
      </w:r>
      <w:r w:rsidRPr="0049178A">
        <w:rPr>
          <w:sz w:val="28"/>
          <w:szCs w:val="28"/>
          <w:lang w:val="uk-UA"/>
        </w:rPr>
        <w:t xml:space="preserve">, </w:t>
      </w:r>
      <w:r w:rsidR="00371F82">
        <w:rPr>
          <w:sz w:val="28"/>
          <w:szCs w:val="28"/>
          <w:lang w:val="uk-UA"/>
        </w:rPr>
        <w:t>цех</w:t>
      </w:r>
      <w:r w:rsidR="00137300">
        <w:rPr>
          <w:sz w:val="28"/>
          <w:szCs w:val="28"/>
          <w:lang w:val="uk-UA"/>
        </w:rPr>
        <w:t>у</w:t>
      </w:r>
      <w:r w:rsidR="00371F82">
        <w:rPr>
          <w:sz w:val="28"/>
          <w:szCs w:val="28"/>
          <w:lang w:val="uk-UA"/>
        </w:rPr>
        <w:t xml:space="preserve"> по переробці плодово-ягідної сільгосппродукції, </w:t>
      </w:r>
      <w:r w:rsidRPr="0049178A">
        <w:rPr>
          <w:sz w:val="28"/>
          <w:szCs w:val="28"/>
          <w:lang w:val="uk-UA"/>
        </w:rPr>
        <w:t>холодильник, гараж, навіс, прохідна, свердловина, малі очисні споруди, пож</w:t>
      </w:r>
      <w:r w:rsidR="00371F82">
        <w:rPr>
          <w:sz w:val="28"/>
          <w:szCs w:val="28"/>
          <w:lang w:val="uk-UA"/>
        </w:rPr>
        <w:t xml:space="preserve">ежний </w:t>
      </w:r>
      <w:r w:rsidRPr="0049178A">
        <w:rPr>
          <w:sz w:val="28"/>
          <w:szCs w:val="28"/>
          <w:lang w:val="uk-UA"/>
        </w:rPr>
        <w:t>резервуар, автос</w:t>
      </w:r>
      <w:r w:rsidR="00371F82">
        <w:rPr>
          <w:sz w:val="28"/>
          <w:szCs w:val="28"/>
          <w:lang w:val="uk-UA"/>
        </w:rPr>
        <w:t>тоянка, господарський майданчик, комунально-складська зона.</w:t>
      </w:r>
    </w:p>
    <w:p w:rsidR="00C3644D" w:rsidRPr="0065396C" w:rsidRDefault="00C3644D" w:rsidP="0065396C">
      <w:pPr>
        <w:pStyle w:val="Heading1"/>
        <w:spacing w:line="360" w:lineRule="auto"/>
        <w:ind w:left="0" w:firstLine="851"/>
        <w:jc w:val="both"/>
        <w:rPr>
          <w:b w:val="0"/>
          <w:sz w:val="28"/>
          <w:szCs w:val="28"/>
          <w:lang w:val="uk-UA"/>
        </w:rPr>
      </w:pPr>
      <w:r w:rsidRPr="0065396C">
        <w:rPr>
          <w:b w:val="0"/>
          <w:sz w:val="28"/>
          <w:szCs w:val="28"/>
          <w:lang w:val="uk-UA"/>
        </w:rPr>
        <w:t>Загальна територія ділянки</w:t>
      </w:r>
      <w:r w:rsidRPr="0065396C">
        <w:rPr>
          <w:b w:val="0"/>
          <w:sz w:val="28"/>
          <w:szCs w:val="28"/>
          <w:lang w:val="uk-UA"/>
        </w:rPr>
        <w:tab/>
      </w:r>
      <w:r w:rsidRPr="0065396C">
        <w:rPr>
          <w:b w:val="0"/>
          <w:sz w:val="28"/>
          <w:szCs w:val="28"/>
          <w:lang w:val="uk-UA"/>
        </w:rPr>
        <w:tab/>
      </w:r>
      <w:r w:rsidRPr="0065396C">
        <w:rPr>
          <w:b w:val="0"/>
          <w:sz w:val="28"/>
          <w:szCs w:val="28"/>
          <w:lang w:val="uk-UA"/>
        </w:rPr>
        <w:tab/>
        <w:t xml:space="preserve"> – </w:t>
      </w:r>
      <w:r w:rsidRPr="0065396C">
        <w:rPr>
          <w:b w:val="0"/>
          <w:sz w:val="28"/>
          <w:szCs w:val="28"/>
          <w:lang w:val="uk-UA"/>
        </w:rPr>
        <w:tab/>
      </w:r>
      <w:r w:rsidRPr="0065396C">
        <w:rPr>
          <w:b w:val="0"/>
          <w:sz w:val="28"/>
          <w:szCs w:val="28"/>
          <w:lang w:val="uk-UA"/>
        </w:rPr>
        <w:tab/>
      </w:r>
      <w:r w:rsidRPr="0065396C">
        <w:rPr>
          <w:b w:val="0"/>
          <w:sz w:val="28"/>
          <w:szCs w:val="28"/>
          <w:lang w:val="uk-UA"/>
        </w:rPr>
        <w:tab/>
      </w:r>
      <w:r w:rsidR="0049178A">
        <w:rPr>
          <w:b w:val="0"/>
          <w:sz w:val="28"/>
          <w:szCs w:val="28"/>
          <w:lang w:val="uk-UA"/>
        </w:rPr>
        <w:t>2,00</w:t>
      </w:r>
      <w:r w:rsidRPr="0065396C">
        <w:rPr>
          <w:b w:val="0"/>
          <w:sz w:val="28"/>
          <w:szCs w:val="28"/>
          <w:lang w:val="uk-UA"/>
        </w:rPr>
        <w:t xml:space="preserve"> га;</w:t>
      </w:r>
    </w:p>
    <w:p w:rsidR="00A47BC3" w:rsidRPr="0065396C" w:rsidRDefault="00C3644D" w:rsidP="0065396C">
      <w:pPr>
        <w:pStyle w:val="Heading1"/>
        <w:spacing w:line="360" w:lineRule="auto"/>
        <w:ind w:left="0" w:firstLine="851"/>
        <w:jc w:val="both"/>
        <w:rPr>
          <w:b w:val="0"/>
          <w:sz w:val="28"/>
          <w:szCs w:val="28"/>
          <w:lang w:val="uk-UA"/>
        </w:rPr>
      </w:pPr>
      <w:r w:rsidRPr="0065396C">
        <w:rPr>
          <w:b w:val="0"/>
          <w:sz w:val="28"/>
          <w:szCs w:val="28"/>
          <w:lang w:val="uk-UA"/>
        </w:rPr>
        <w:t xml:space="preserve">Проектована територія житлової забудови – </w:t>
      </w:r>
      <w:r w:rsidRPr="0065396C">
        <w:rPr>
          <w:b w:val="0"/>
          <w:sz w:val="28"/>
          <w:szCs w:val="28"/>
          <w:lang w:val="uk-UA"/>
        </w:rPr>
        <w:tab/>
      </w:r>
      <w:r w:rsidRPr="0065396C">
        <w:rPr>
          <w:b w:val="0"/>
          <w:sz w:val="28"/>
          <w:szCs w:val="28"/>
          <w:lang w:val="uk-UA"/>
        </w:rPr>
        <w:tab/>
      </w:r>
      <w:r w:rsidRPr="0065396C">
        <w:rPr>
          <w:b w:val="0"/>
          <w:sz w:val="28"/>
          <w:szCs w:val="28"/>
          <w:lang w:val="uk-UA"/>
        </w:rPr>
        <w:tab/>
      </w:r>
      <w:r w:rsidR="0049178A">
        <w:rPr>
          <w:b w:val="0"/>
          <w:sz w:val="28"/>
          <w:szCs w:val="28"/>
          <w:lang w:val="uk-UA"/>
        </w:rPr>
        <w:t>1,308</w:t>
      </w:r>
      <w:r w:rsidRPr="0065396C">
        <w:rPr>
          <w:b w:val="0"/>
          <w:sz w:val="28"/>
          <w:szCs w:val="28"/>
          <w:lang w:val="uk-UA"/>
        </w:rPr>
        <w:t xml:space="preserve"> га</w:t>
      </w:r>
      <w:r w:rsidR="00A47BC3" w:rsidRPr="0065396C">
        <w:rPr>
          <w:b w:val="0"/>
          <w:sz w:val="28"/>
          <w:szCs w:val="28"/>
          <w:lang w:val="uk-UA"/>
        </w:rPr>
        <w:t>.</w:t>
      </w:r>
      <w:r w:rsidRPr="0065396C">
        <w:rPr>
          <w:b w:val="0"/>
          <w:sz w:val="28"/>
          <w:szCs w:val="28"/>
          <w:lang w:val="uk-UA"/>
        </w:rPr>
        <w:t xml:space="preserve"> </w:t>
      </w:r>
    </w:p>
    <w:p w:rsidR="00C3644D" w:rsidRPr="0065396C" w:rsidRDefault="00C3644D" w:rsidP="0065396C">
      <w:pPr>
        <w:pStyle w:val="Heading1"/>
        <w:spacing w:line="360" w:lineRule="auto"/>
        <w:ind w:left="0" w:firstLine="851"/>
        <w:jc w:val="both"/>
        <w:rPr>
          <w:b w:val="0"/>
          <w:sz w:val="28"/>
          <w:szCs w:val="28"/>
          <w:lang w:val="uk-UA"/>
        </w:rPr>
      </w:pPr>
      <w:r w:rsidRPr="0065396C">
        <w:rPr>
          <w:b w:val="0"/>
          <w:i/>
          <w:sz w:val="28"/>
          <w:szCs w:val="28"/>
          <w:u w:val="single"/>
          <w:lang w:val="uk-UA"/>
        </w:rPr>
        <w:t>Архітектурно-планувальне рішення</w:t>
      </w:r>
      <w:r w:rsidR="00C32463" w:rsidRPr="0065396C">
        <w:rPr>
          <w:b w:val="0"/>
          <w:i/>
          <w:sz w:val="28"/>
          <w:szCs w:val="28"/>
          <w:u w:val="single"/>
          <w:lang w:val="uk-UA"/>
        </w:rPr>
        <w:t xml:space="preserve">. </w:t>
      </w:r>
    </w:p>
    <w:p w:rsidR="00C3644D" w:rsidRPr="0065396C" w:rsidRDefault="00C3644D" w:rsidP="0065396C">
      <w:pPr>
        <w:pStyle w:val="Heading1"/>
        <w:spacing w:line="360" w:lineRule="auto"/>
        <w:ind w:left="0" w:firstLine="851"/>
        <w:jc w:val="both"/>
        <w:rPr>
          <w:b w:val="0"/>
          <w:sz w:val="28"/>
          <w:szCs w:val="28"/>
          <w:lang w:val="uk-UA"/>
        </w:rPr>
      </w:pPr>
      <w:r w:rsidRPr="0065396C">
        <w:rPr>
          <w:b w:val="0"/>
          <w:sz w:val="28"/>
          <w:szCs w:val="28"/>
          <w:lang w:val="uk-UA" w:eastAsia="uk-UA"/>
        </w:rPr>
        <w:t xml:space="preserve">При вирішенні архітектурно-планувальної композиції території були враховані природні </w:t>
      </w:r>
      <w:r w:rsidR="00371F82">
        <w:rPr>
          <w:b w:val="0"/>
          <w:sz w:val="28"/>
          <w:szCs w:val="28"/>
          <w:lang w:val="uk-UA" w:eastAsia="uk-UA"/>
        </w:rPr>
        <w:t xml:space="preserve">умови, рельєф території </w:t>
      </w:r>
      <w:r w:rsidRPr="0065396C">
        <w:rPr>
          <w:b w:val="0"/>
          <w:sz w:val="28"/>
          <w:szCs w:val="28"/>
          <w:lang w:val="uk-UA" w:eastAsia="uk-UA"/>
        </w:rPr>
        <w:t>та навколишнє середовище.</w:t>
      </w:r>
    </w:p>
    <w:p w:rsidR="00C3644D" w:rsidRPr="0065396C" w:rsidRDefault="00C3644D" w:rsidP="0065396C">
      <w:pPr>
        <w:pStyle w:val="Heading1"/>
        <w:spacing w:line="360" w:lineRule="auto"/>
        <w:ind w:left="0" w:firstLine="851"/>
        <w:jc w:val="both"/>
        <w:rPr>
          <w:b w:val="0"/>
          <w:sz w:val="28"/>
          <w:szCs w:val="28"/>
          <w:lang w:val="uk-UA"/>
        </w:rPr>
      </w:pPr>
      <w:r w:rsidRPr="0065396C">
        <w:rPr>
          <w:b w:val="0"/>
          <w:i/>
          <w:sz w:val="28"/>
          <w:szCs w:val="28"/>
          <w:u w:val="single"/>
          <w:lang w:val="uk-UA"/>
        </w:rPr>
        <w:t>Функціональне зонування території</w:t>
      </w:r>
      <w:r w:rsidR="00C32463" w:rsidRPr="0065396C">
        <w:rPr>
          <w:b w:val="0"/>
          <w:i/>
          <w:sz w:val="28"/>
          <w:szCs w:val="28"/>
          <w:u w:val="single"/>
          <w:lang w:val="uk-UA"/>
        </w:rPr>
        <w:t xml:space="preserve">. </w:t>
      </w:r>
      <w:r w:rsidRPr="0065396C">
        <w:rPr>
          <w:b w:val="0"/>
          <w:sz w:val="28"/>
          <w:szCs w:val="28"/>
          <w:lang w:val="uk-UA" w:eastAsia="uk-UA"/>
        </w:rPr>
        <w:t>Детальним планом території кварталу виділені такі функціональні зони:</w:t>
      </w:r>
    </w:p>
    <w:p w:rsidR="00C3644D" w:rsidRPr="0065396C" w:rsidRDefault="00C3644D"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зона забудови;</w:t>
      </w:r>
    </w:p>
    <w:p w:rsidR="00C3644D" w:rsidRPr="0065396C" w:rsidRDefault="00C3644D"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зона проїздів та мощення;</w:t>
      </w:r>
    </w:p>
    <w:p w:rsidR="00C3644D" w:rsidRPr="0065396C" w:rsidRDefault="00C3644D"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зона зелених насаджень і благоустрою;</w:t>
      </w:r>
    </w:p>
    <w:p w:rsidR="00C3644D" w:rsidRDefault="00C3644D" w:rsidP="00F13A13">
      <w:pPr>
        <w:pStyle w:val="Heading1"/>
        <w:spacing w:line="360" w:lineRule="auto"/>
        <w:ind w:left="0" w:firstLine="851"/>
        <w:jc w:val="both"/>
        <w:rPr>
          <w:b w:val="0"/>
          <w:i/>
          <w:spacing w:val="-1"/>
          <w:sz w:val="28"/>
          <w:szCs w:val="28"/>
          <w:u w:val="single"/>
          <w:lang w:val="uk-UA"/>
        </w:rPr>
      </w:pPr>
      <w:r w:rsidRPr="0065396C">
        <w:rPr>
          <w:b w:val="0"/>
          <w:i/>
          <w:spacing w:val="-1"/>
          <w:sz w:val="28"/>
          <w:szCs w:val="28"/>
          <w:u w:val="single"/>
          <w:lang w:val="uk-UA"/>
        </w:rPr>
        <w:t>Зона забудови</w:t>
      </w:r>
      <w:r w:rsidR="00C32463" w:rsidRPr="0065396C">
        <w:rPr>
          <w:b w:val="0"/>
          <w:i/>
          <w:spacing w:val="-1"/>
          <w:sz w:val="28"/>
          <w:szCs w:val="28"/>
          <w:u w:val="single"/>
          <w:lang w:val="uk-UA"/>
        </w:rPr>
        <w:t xml:space="preserve">. </w:t>
      </w:r>
    </w:p>
    <w:p w:rsidR="00E676F3" w:rsidRPr="0065396C" w:rsidRDefault="00C3644D" w:rsidP="00F13A13">
      <w:pPr>
        <w:pStyle w:val="Heading1"/>
        <w:spacing w:line="360" w:lineRule="auto"/>
        <w:ind w:left="0" w:firstLine="851"/>
        <w:jc w:val="both"/>
        <w:rPr>
          <w:b w:val="0"/>
          <w:sz w:val="28"/>
          <w:szCs w:val="28"/>
          <w:lang w:val="uk-UA" w:eastAsia="uk-UA"/>
        </w:rPr>
      </w:pPr>
      <w:r w:rsidRPr="0065396C">
        <w:rPr>
          <w:b w:val="0"/>
          <w:i/>
          <w:iCs/>
          <w:spacing w:val="-1"/>
          <w:sz w:val="28"/>
          <w:szCs w:val="28"/>
          <w:u w:val="single"/>
          <w:lang w:val="uk-UA" w:eastAsia="uk-UA"/>
        </w:rPr>
        <w:t>Зона проїздів та мощення</w:t>
      </w:r>
      <w:r w:rsidR="00E676F3" w:rsidRPr="0065396C">
        <w:rPr>
          <w:b w:val="0"/>
          <w:i/>
          <w:iCs/>
          <w:spacing w:val="-1"/>
          <w:sz w:val="28"/>
          <w:szCs w:val="28"/>
          <w:u w:val="single"/>
          <w:lang w:val="uk-UA" w:eastAsia="uk-UA"/>
        </w:rPr>
        <w:t>.</w:t>
      </w:r>
      <w:r w:rsidR="00FD352B" w:rsidRPr="0065396C">
        <w:rPr>
          <w:b w:val="0"/>
          <w:i/>
          <w:iCs/>
          <w:spacing w:val="-1"/>
          <w:sz w:val="28"/>
          <w:szCs w:val="28"/>
          <w:u w:val="single"/>
          <w:lang w:val="uk-UA" w:eastAsia="uk-UA"/>
        </w:rPr>
        <w:t xml:space="preserve"> </w:t>
      </w:r>
    </w:p>
    <w:p w:rsidR="00C3644D" w:rsidRPr="0065396C" w:rsidRDefault="00C3644D" w:rsidP="0065396C">
      <w:pPr>
        <w:pStyle w:val="Heading1"/>
        <w:spacing w:line="360" w:lineRule="auto"/>
        <w:ind w:left="0" w:firstLine="851"/>
        <w:jc w:val="both"/>
        <w:rPr>
          <w:b w:val="0"/>
          <w:sz w:val="28"/>
          <w:szCs w:val="28"/>
          <w:lang w:val="uk-UA" w:eastAsia="uk-UA"/>
        </w:rPr>
      </w:pPr>
      <w:r w:rsidRPr="0065396C">
        <w:rPr>
          <w:b w:val="0"/>
          <w:i/>
          <w:iCs/>
          <w:spacing w:val="-1"/>
          <w:sz w:val="28"/>
          <w:szCs w:val="28"/>
          <w:u w:val="single"/>
          <w:lang w:val="uk-UA" w:eastAsia="uk-UA"/>
        </w:rPr>
        <w:t>Зона зелених насаджень і благоустрою</w:t>
      </w:r>
      <w:r w:rsidR="00E676F3" w:rsidRPr="0065396C">
        <w:rPr>
          <w:b w:val="0"/>
          <w:i/>
          <w:iCs/>
          <w:spacing w:val="-1"/>
          <w:sz w:val="28"/>
          <w:szCs w:val="28"/>
          <w:u w:val="single"/>
          <w:lang w:val="uk-UA" w:eastAsia="uk-UA"/>
        </w:rPr>
        <w:t>.</w:t>
      </w:r>
      <w:r w:rsidR="00E85662">
        <w:rPr>
          <w:b w:val="0"/>
          <w:i/>
          <w:iCs/>
          <w:spacing w:val="-1"/>
          <w:sz w:val="28"/>
          <w:szCs w:val="28"/>
          <w:u w:val="single"/>
          <w:lang w:val="uk-UA" w:eastAsia="uk-UA"/>
        </w:rPr>
        <w:t xml:space="preserve"> </w:t>
      </w:r>
      <w:r w:rsidRPr="0065396C">
        <w:rPr>
          <w:b w:val="0"/>
          <w:sz w:val="28"/>
          <w:szCs w:val="28"/>
          <w:lang w:val="uk-UA"/>
        </w:rPr>
        <w:t xml:space="preserve">Територія озеленена, в основному, за рахунок зелених газонів (луки), поодиноких листяних дерев та </w:t>
      </w:r>
      <w:r w:rsidRPr="0065396C">
        <w:rPr>
          <w:b w:val="0"/>
          <w:sz w:val="28"/>
          <w:szCs w:val="28"/>
          <w:lang w:val="uk-UA"/>
        </w:rPr>
        <w:lastRenderedPageBreak/>
        <w:t>чагарників, які поросли вздовж меліоративного каналу та фруктових дерев на присадибних ділянках.</w:t>
      </w:r>
    </w:p>
    <w:p w:rsidR="00C3644D" w:rsidRPr="0065396C" w:rsidRDefault="00C3644D"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Для завершення формування архітектурно-художнього ансамблю забудови проектом пропонується зовнішній благоустрій</w:t>
      </w:r>
      <w:r w:rsidR="00137300">
        <w:rPr>
          <w:b w:val="0"/>
          <w:sz w:val="28"/>
          <w:szCs w:val="28"/>
          <w:lang w:val="uk-UA" w:eastAsia="uk-UA"/>
        </w:rPr>
        <w:t>.</w:t>
      </w:r>
      <w:r w:rsidRPr="0065396C">
        <w:rPr>
          <w:b w:val="0"/>
          <w:sz w:val="28"/>
          <w:szCs w:val="28"/>
          <w:lang w:val="uk-UA" w:eastAsia="uk-UA"/>
        </w:rPr>
        <w:t xml:space="preserve"> Система озеленення складається із посадки листяних дерев (горіх, каштан, липа) та кущів (самшит</w:t>
      </w:r>
      <w:r w:rsidR="00137300">
        <w:rPr>
          <w:b w:val="0"/>
          <w:sz w:val="28"/>
          <w:szCs w:val="28"/>
          <w:lang w:val="uk-UA" w:eastAsia="uk-UA"/>
        </w:rPr>
        <w:t>), облаштування</w:t>
      </w:r>
      <w:r w:rsidRPr="0065396C">
        <w:rPr>
          <w:b w:val="0"/>
          <w:sz w:val="28"/>
          <w:szCs w:val="28"/>
          <w:lang w:val="uk-UA" w:eastAsia="uk-UA"/>
        </w:rPr>
        <w:t xml:space="preserve"> квітників, клумб та газонів</w:t>
      </w:r>
      <w:r w:rsidR="00137300">
        <w:rPr>
          <w:b w:val="0"/>
          <w:sz w:val="28"/>
          <w:szCs w:val="28"/>
          <w:lang w:val="uk-UA" w:eastAsia="uk-UA"/>
        </w:rPr>
        <w:t>.</w:t>
      </w:r>
    </w:p>
    <w:p w:rsidR="00C3644D" w:rsidRPr="0065396C" w:rsidRDefault="00C3644D" w:rsidP="0065396C">
      <w:pPr>
        <w:pStyle w:val="Heading1"/>
        <w:spacing w:line="360" w:lineRule="auto"/>
        <w:ind w:left="0" w:firstLine="851"/>
        <w:jc w:val="both"/>
        <w:rPr>
          <w:b w:val="0"/>
          <w:sz w:val="28"/>
          <w:szCs w:val="28"/>
          <w:lang w:val="uk-UA"/>
        </w:rPr>
      </w:pPr>
      <w:r w:rsidRPr="0065396C">
        <w:rPr>
          <w:b w:val="0"/>
          <w:i/>
          <w:sz w:val="28"/>
          <w:szCs w:val="28"/>
          <w:u w:val="single"/>
          <w:lang w:val="uk-UA"/>
        </w:rPr>
        <w:t>Комунально-складська зона</w:t>
      </w:r>
      <w:r w:rsidR="00476D12" w:rsidRPr="0065396C">
        <w:rPr>
          <w:b w:val="0"/>
          <w:i/>
          <w:sz w:val="28"/>
          <w:szCs w:val="28"/>
          <w:u w:val="single"/>
          <w:lang w:val="uk-UA"/>
        </w:rPr>
        <w:t>.</w:t>
      </w:r>
      <w:r w:rsidR="00476D12" w:rsidRPr="0065396C">
        <w:rPr>
          <w:b w:val="0"/>
          <w:sz w:val="28"/>
          <w:szCs w:val="28"/>
          <w:u w:val="single"/>
          <w:lang w:val="uk-UA"/>
        </w:rPr>
        <w:t xml:space="preserve"> </w:t>
      </w:r>
      <w:r w:rsidRPr="0065396C">
        <w:rPr>
          <w:b w:val="0"/>
          <w:sz w:val="28"/>
          <w:szCs w:val="28"/>
          <w:lang w:val="uk-UA"/>
        </w:rPr>
        <w:t>Комунально-складська зона представлена територіями запроектованими під місця для розташування контейнерів для сміття</w:t>
      </w:r>
      <w:r w:rsidR="00137300">
        <w:rPr>
          <w:b w:val="0"/>
          <w:sz w:val="28"/>
          <w:szCs w:val="28"/>
          <w:lang w:val="uk-UA"/>
        </w:rPr>
        <w:t xml:space="preserve"> та компостування</w:t>
      </w:r>
      <w:r w:rsidRPr="0065396C">
        <w:rPr>
          <w:b w:val="0"/>
          <w:sz w:val="28"/>
          <w:szCs w:val="28"/>
          <w:lang w:val="uk-UA"/>
        </w:rPr>
        <w:t>. Інженерні споруди на запроектованих ділянках не включаються до комунально-складської зони.</w:t>
      </w:r>
    </w:p>
    <w:p w:rsidR="00EA7B58" w:rsidRPr="002E1EEF" w:rsidRDefault="00EA7B58" w:rsidP="0065396C">
      <w:pPr>
        <w:pStyle w:val="Heading1"/>
        <w:spacing w:line="360" w:lineRule="auto"/>
        <w:ind w:left="0" w:firstLine="851"/>
        <w:jc w:val="both"/>
        <w:rPr>
          <w:b w:val="0"/>
          <w:color w:val="000000"/>
          <w:sz w:val="28"/>
          <w:szCs w:val="28"/>
          <w:lang w:val="uk-UA"/>
        </w:rPr>
      </w:pPr>
      <w:r w:rsidRPr="002E1EEF">
        <w:rPr>
          <w:b w:val="0"/>
          <w:color w:val="000000"/>
          <w:sz w:val="28"/>
          <w:szCs w:val="28"/>
          <w:lang w:val="uk-UA"/>
        </w:rPr>
        <w:t xml:space="preserve">Інженерні мережі будуть виконані окремим проектом з дотриманням санітарно-гігієнічних норм, та санітарно-захисних зон. Проектом передбачається </w:t>
      </w:r>
      <w:r w:rsidR="00476D12" w:rsidRPr="0065396C">
        <w:rPr>
          <w:b w:val="0"/>
          <w:sz w:val="28"/>
          <w:szCs w:val="28"/>
          <w:lang w:val="uk-UA" w:eastAsia="uk-UA"/>
        </w:rPr>
        <w:t>влаштування організованої системи водопостачання та каналізації</w:t>
      </w:r>
      <w:r w:rsidRPr="002E1EEF">
        <w:rPr>
          <w:b w:val="0"/>
          <w:color w:val="000000"/>
          <w:sz w:val="28"/>
          <w:szCs w:val="28"/>
          <w:lang w:val="uk-UA"/>
        </w:rPr>
        <w:t xml:space="preserve">. </w:t>
      </w:r>
    </w:p>
    <w:p w:rsidR="00EA7B58" w:rsidRPr="0081655F" w:rsidRDefault="00EA7B58" w:rsidP="0065396C">
      <w:pPr>
        <w:pStyle w:val="Heading1"/>
        <w:spacing w:line="360" w:lineRule="auto"/>
        <w:ind w:left="0" w:firstLine="851"/>
        <w:jc w:val="both"/>
        <w:rPr>
          <w:b w:val="0"/>
          <w:sz w:val="28"/>
          <w:szCs w:val="28"/>
          <w:lang w:val="uk-UA"/>
        </w:rPr>
      </w:pPr>
      <w:r w:rsidRPr="0081655F">
        <w:rPr>
          <w:b w:val="0"/>
          <w:color w:val="000000"/>
          <w:sz w:val="28"/>
          <w:szCs w:val="28"/>
          <w:lang w:val="uk-UA"/>
        </w:rPr>
        <w:t>Кліматичні та гідрогеологічні умови.</w:t>
      </w:r>
      <w:bookmarkStart w:id="0" w:name="_GoBack"/>
      <w:bookmarkEnd w:id="0"/>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Проект розроблений для будівництва в ІІІ Б кліматичному районі з наступними кліматичними характеристиками:</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середня літня температура  +17,1ºС, зимова –2,7ºС;</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 xml:space="preserve">найнижча температура досягає -28ºС,  найвища +40ºС;       </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розрахункова  зимова температура зовнішнього повітря -18ºС;</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нормативне снігове навантаження  - 100 кг/м</w:t>
      </w:r>
      <w:r w:rsidRPr="0065396C">
        <w:rPr>
          <w:b w:val="0"/>
          <w:color w:val="000000"/>
          <w:sz w:val="28"/>
          <w:szCs w:val="28"/>
          <w:vertAlign w:val="superscript"/>
        </w:rPr>
        <w:t>2;</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швидкісний натиск вітру</w:t>
      </w:r>
      <w:r w:rsidRPr="0065396C">
        <w:rPr>
          <w:b w:val="0"/>
          <w:color w:val="000000"/>
          <w:sz w:val="28"/>
          <w:szCs w:val="28"/>
        </w:rPr>
        <w:tab/>
        <w:t>-  27 кгс/м</w:t>
      </w:r>
      <w:r w:rsidRPr="0065396C">
        <w:rPr>
          <w:b w:val="0"/>
          <w:color w:val="000000"/>
          <w:sz w:val="28"/>
          <w:szCs w:val="28"/>
          <w:vertAlign w:val="superscript"/>
        </w:rPr>
        <w:t>2;</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нормативна глибина промерзання ґрунту -  0,7 м;</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рельєф території спокійний;</w:t>
      </w:r>
    </w:p>
    <w:p w:rsidR="00973B59"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сейсмічність - 7 балів.</w:t>
      </w:r>
    </w:p>
    <w:p w:rsidR="00973B59" w:rsidRPr="0065396C" w:rsidRDefault="00973B59" w:rsidP="0065396C">
      <w:pPr>
        <w:pStyle w:val="Heading1"/>
        <w:spacing w:line="360" w:lineRule="auto"/>
        <w:ind w:left="0" w:firstLine="851"/>
        <w:jc w:val="both"/>
        <w:rPr>
          <w:b w:val="0"/>
          <w:sz w:val="28"/>
          <w:szCs w:val="28"/>
          <w:lang w:val="uk-UA"/>
        </w:rPr>
      </w:pPr>
      <w:r w:rsidRPr="0065396C">
        <w:rPr>
          <w:b w:val="0"/>
          <w:i/>
          <w:sz w:val="28"/>
          <w:szCs w:val="28"/>
          <w:u w:val="single"/>
        </w:rPr>
        <w:t>Інженерно-будівельна оцінка території.</w:t>
      </w:r>
      <w:r w:rsidR="001533BA" w:rsidRPr="0065396C">
        <w:rPr>
          <w:b w:val="0"/>
          <w:i/>
          <w:sz w:val="28"/>
          <w:szCs w:val="28"/>
          <w:u w:val="single"/>
        </w:rPr>
        <w:t xml:space="preserve"> </w:t>
      </w:r>
      <w:r w:rsidRPr="0065396C">
        <w:rPr>
          <w:b w:val="0"/>
          <w:sz w:val="28"/>
          <w:szCs w:val="28"/>
          <w:lang w:val="uk-UA"/>
        </w:rPr>
        <w:t>Відповідно схеми інженерно-геологічного районування України територія Ужгородського району, і с.</w:t>
      </w:r>
      <w:r w:rsidR="00F13A13">
        <w:rPr>
          <w:b w:val="0"/>
          <w:sz w:val="28"/>
          <w:szCs w:val="28"/>
          <w:lang w:val="uk-UA"/>
        </w:rPr>
        <w:t>Лінці</w:t>
      </w:r>
      <w:r w:rsidRPr="0065396C">
        <w:rPr>
          <w:b w:val="0"/>
          <w:sz w:val="28"/>
          <w:szCs w:val="28"/>
          <w:lang w:val="uk-UA"/>
        </w:rPr>
        <w:t xml:space="preserve"> відноситься до території підвищеної складності будівельних умов освоєння.</w:t>
      </w:r>
    </w:p>
    <w:p w:rsidR="00973B59" w:rsidRPr="0065396C" w:rsidRDefault="00973B59" w:rsidP="0065396C">
      <w:pPr>
        <w:pStyle w:val="Heading1"/>
        <w:spacing w:line="360" w:lineRule="auto"/>
        <w:ind w:left="0" w:firstLine="851"/>
        <w:jc w:val="both"/>
        <w:rPr>
          <w:b w:val="0"/>
          <w:sz w:val="28"/>
          <w:szCs w:val="28"/>
          <w:lang w:val="uk-UA"/>
        </w:rPr>
      </w:pPr>
      <w:r w:rsidRPr="0065396C">
        <w:rPr>
          <w:b w:val="0"/>
          <w:sz w:val="28"/>
          <w:szCs w:val="28"/>
          <w:lang w:val="uk-UA"/>
        </w:rPr>
        <w:t xml:space="preserve">Територія Ужгородського району відноситься до сейсмічно активних </w:t>
      </w:r>
      <w:r w:rsidRPr="0065396C">
        <w:rPr>
          <w:b w:val="0"/>
          <w:sz w:val="28"/>
          <w:szCs w:val="28"/>
          <w:lang w:val="uk-UA"/>
        </w:rPr>
        <w:lastRenderedPageBreak/>
        <w:t>зон, про що свідчить Карта загального сейсмічного районування території України (згідно ДБН В.1.1- 12:2014 «Будівництво в сейсмічних районах України», де відображені величини сейсмічності, які необхідно</w:t>
      </w:r>
      <w:r w:rsidRPr="0065396C">
        <w:rPr>
          <w:b w:val="0"/>
          <w:spacing w:val="-1"/>
          <w:sz w:val="28"/>
          <w:szCs w:val="28"/>
          <w:lang w:val="uk-UA"/>
        </w:rPr>
        <w:t xml:space="preserve"> </w:t>
      </w:r>
      <w:r w:rsidRPr="0065396C">
        <w:rPr>
          <w:b w:val="0"/>
          <w:sz w:val="28"/>
          <w:szCs w:val="28"/>
          <w:lang w:val="uk-UA"/>
        </w:rPr>
        <w:t>враховувати:</w:t>
      </w:r>
    </w:p>
    <w:p w:rsidR="00973B59" w:rsidRPr="0081655F" w:rsidRDefault="00973B59" w:rsidP="0065396C">
      <w:pPr>
        <w:pStyle w:val="Heading1"/>
        <w:spacing w:line="360" w:lineRule="auto"/>
        <w:ind w:left="0" w:firstLine="851"/>
        <w:jc w:val="both"/>
        <w:rPr>
          <w:b w:val="0"/>
          <w:sz w:val="28"/>
          <w:szCs w:val="28"/>
          <w:lang w:val="uk-UA"/>
        </w:rPr>
      </w:pPr>
      <w:r w:rsidRPr="0081655F">
        <w:rPr>
          <w:b w:val="0"/>
          <w:sz w:val="28"/>
          <w:szCs w:val="28"/>
          <w:lang w:val="uk-UA"/>
        </w:rPr>
        <w:t xml:space="preserve">відповідно карти </w:t>
      </w:r>
      <w:r w:rsidRPr="0081655F">
        <w:rPr>
          <w:b w:val="0"/>
          <w:spacing w:val="-3"/>
          <w:sz w:val="28"/>
          <w:szCs w:val="28"/>
          <w:lang w:val="uk-UA"/>
        </w:rPr>
        <w:t xml:space="preserve">«А», </w:t>
      </w:r>
      <w:r w:rsidRPr="0081655F">
        <w:rPr>
          <w:b w:val="0"/>
          <w:sz w:val="28"/>
          <w:szCs w:val="28"/>
          <w:lang w:val="uk-UA"/>
        </w:rPr>
        <w:t>що застосовується при проектуванні будівель і споруд класу наслідків (відповідальності) СС1 згідно з ДБН В.1.2-14, а також класу наслідків (відповідальності) СС2 - для будівель заввишки до 73,5 м – 7 бальна</w:t>
      </w:r>
      <w:r w:rsidRPr="0081655F">
        <w:rPr>
          <w:b w:val="0"/>
          <w:spacing w:val="-8"/>
          <w:sz w:val="28"/>
          <w:szCs w:val="28"/>
          <w:lang w:val="uk-UA"/>
        </w:rPr>
        <w:t xml:space="preserve"> </w:t>
      </w:r>
      <w:r w:rsidRPr="0081655F">
        <w:rPr>
          <w:b w:val="0"/>
          <w:sz w:val="28"/>
          <w:szCs w:val="28"/>
          <w:lang w:val="uk-UA"/>
        </w:rPr>
        <w:t>зона.</w:t>
      </w:r>
    </w:p>
    <w:p w:rsidR="00E85662" w:rsidRPr="003F70CA" w:rsidRDefault="00E85662" w:rsidP="00E85662">
      <w:pPr>
        <w:pStyle w:val="TableParagraph"/>
        <w:spacing w:line="360" w:lineRule="auto"/>
        <w:ind w:firstLine="744"/>
        <w:jc w:val="both"/>
        <w:rPr>
          <w:sz w:val="28"/>
          <w:szCs w:val="28"/>
        </w:rPr>
      </w:pPr>
      <w:r w:rsidRPr="004D2938">
        <w:rPr>
          <w:sz w:val="28"/>
          <w:szCs w:val="28"/>
        </w:rPr>
        <w:t xml:space="preserve">До початку розробки наступних стадій проектування мають бути виконані інженерно-геологічні вишукування </w:t>
      </w:r>
      <w:r>
        <w:rPr>
          <w:sz w:val="28"/>
          <w:szCs w:val="28"/>
          <w:lang w:val="uk-UA"/>
        </w:rPr>
        <w:t xml:space="preserve">для визначення характеристики ґрунтів для основи фундаменту будівель </w:t>
      </w:r>
      <w:r w:rsidRPr="003F70CA">
        <w:rPr>
          <w:sz w:val="28"/>
          <w:szCs w:val="28"/>
        </w:rPr>
        <w:t>та можливого підтоплення його талими та паводковими водами.</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i/>
          <w:spacing w:val="-1"/>
          <w:sz w:val="28"/>
          <w:szCs w:val="28"/>
          <w:u w:val="single"/>
          <w:lang w:val="uk-UA" w:eastAsia="uk-UA"/>
        </w:rPr>
        <w:t>Інженерна підготовка території</w:t>
      </w:r>
      <w:r w:rsidRPr="0065396C">
        <w:rPr>
          <w:b w:val="0"/>
          <w:i/>
          <w:spacing w:val="-1"/>
          <w:sz w:val="28"/>
          <w:szCs w:val="28"/>
          <w:u w:val="single"/>
        </w:rPr>
        <w:t xml:space="preserve">. </w:t>
      </w:r>
      <w:r w:rsidRPr="0065396C">
        <w:rPr>
          <w:b w:val="0"/>
          <w:sz w:val="28"/>
          <w:szCs w:val="28"/>
          <w:lang w:val="uk-UA" w:eastAsia="uk-UA"/>
        </w:rPr>
        <w:t>Інженерна підготовка території здійснюється з ціллю покращення санітарно-гігієнічних умов для проживання населення, приведення території до нормативних умов будівництва громадських та житлових будівель, максимального збереження місцевості, виходячи з інженерних та архітектурно-планувальних вимог.</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В склад заходів по інженерній підготовці території у відповідності з природними умовами, характером запроектованого використання і планувальної організації території входить схема вертикального планування з організацією поверхневого стоку.</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 xml:space="preserve">Схема вертикального планування розроблена на проектному плані і топооснові масштабу 1:500 з січенням рельєфу горизонталями через </w:t>
      </w:r>
      <w:smartTag w:uri="urn:schemas-microsoft-com:office:smarttags" w:element="metricconverter">
        <w:smartTagPr>
          <w:attr w:name="ProductID" w:val="0,5 м"/>
        </w:smartTagPr>
        <w:r w:rsidRPr="0065396C">
          <w:rPr>
            <w:b w:val="0"/>
            <w:sz w:val="28"/>
            <w:szCs w:val="28"/>
            <w:lang w:val="uk-UA" w:eastAsia="uk-UA"/>
          </w:rPr>
          <w:t>0,5 м</w:t>
        </w:r>
      </w:smartTag>
      <w:r w:rsidRPr="0065396C">
        <w:rPr>
          <w:b w:val="0"/>
          <w:sz w:val="28"/>
          <w:szCs w:val="28"/>
          <w:lang w:val="uk-UA" w:eastAsia="uk-UA"/>
        </w:rPr>
        <w:t>.</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На схемі приведені напрямки і величини проектованих ухилів вулиць та проїздів, а також проектні та існуючі відмітки проїзної частини вулиць на перехрестях та в місцях основних перегинів поздовжнього профілю. Ухили існуючих вулиць залишені без змін, оскільки мають допустимий ухил і сприяють поверхневому стоку.</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Пропонується розробити проект вертикального планування у якому вжити наступні заходи:</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максимально зберегти природній ландшафт.</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lastRenderedPageBreak/>
        <w:t>На даний період часу водовід</w:t>
      </w:r>
      <w:r w:rsidR="0089013A">
        <w:rPr>
          <w:b w:val="0"/>
          <w:sz w:val="28"/>
          <w:szCs w:val="28"/>
          <w:lang w:val="uk-UA" w:eastAsia="uk-UA"/>
        </w:rPr>
        <w:t xml:space="preserve">від з території здійснюється </w:t>
      </w:r>
      <w:r w:rsidRPr="0065396C">
        <w:rPr>
          <w:b w:val="0"/>
          <w:sz w:val="28"/>
          <w:szCs w:val="28"/>
          <w:lang w:val="uk-UA" w:eastAsia="uk-UA"/>
        </w:rPr>
        <w:t xml:space="preserve">по рельєфу з подальшим скидом у р. </w:t>
      </w:r>
      <w:r w:rsidR="00394263">
        <w:rPr>
          <w:b w:val="0"/>
          <w:sz w:val="28"/>
          <w:szCs w:val="28"/>
          <w:lang w:val="uk-UA" w:eastAsia="uk-UA"/>
        </w:rPr>
        <w:t>Лін</w:t>
      </w:r>
      <w:r w:rsidRPr="0065396C">
        <w:rPr>
          <w:b w:val="0"/>
          <w:sz w:val="28"/>
          <w:szCs w:val="28"/>
          <w:lang w:val="uk-UA" w:eastAsia="uk-UA"/>
        </w:rPr>
        <w:t>.</w:t>
      </w:r>
    </w:p>
    <w:p w:rsidR="00394263"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Організацію поверхневого стоку передбачається здійснити відкритою водовідвідною системою за допомогою канав вздовж проїзних частин вулиць та проїздів</w:t>
      </w:r>
      <w:r w:rsidR="00394263">
        <w:rPr>
          <w:b w:val="0"/>
          <w:sz w:val="28"/>
          <w:szCs w:val="28"/>
          <w:lang w:val="uk-UA" w:eastAsia="uk-UA"/>
        </w:rPr>
        <w:t xml:space="preserve"> до с.Лінці</w:t>
      </w:r>
      <w:r w:rsidRPr="0065396C">
        <w:rPr>
          <w:b w:val="0"/>
          <w:sz w:val="28"/>
          <w:szCs w:val="28"/>
          <w:lang w:val="uk-UA" w:eastAsia="uk-UA"/>
        </w:rPr>
        <w:t xml:space="preserve">, а в перспективі закритою водовідвідною системою (відвід дощової води з проїзної частини у мережу дощової каналізації через дощоприймальні решітки) із подальшим скидом вод у меліоративний канал, а потім у басейн р. Тиса. </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Пропонується розробити проект</w:t>
      </w:r>
      <w:r w:rsidR="00A66E32">
        <w:rPr>
          <w:b w:val="0"/>
          <w:sz w:val="28"/>
          <w:szCs w:val="28"/>
          <w:lang w:val="uk-UA" w:eastAsia="uk-UA"/>
        </w:rPr>
        <w:t>и</w:t>
      </w:r>
      <w:r w:rsidRPr="0065396C">
        <w:rPr>
          <w:b w:val="0"/>
          <w:sz w:val="28"/>
          <w:szCs w:val="28"/>
          <w:lang w:val="uk-UA" w:eastAsia="uk-UA"/>
        </w:rPr>
        <w:t xml:space="preserve"> </w:t>
      </w:r>
      <w:r w:rsidR="00A66E32">
        <w:rPr>
          <w:b w:val="0"/>
          <w:sz w:val="28"/>
          <w:szCs w:val="28"/>
          <w:lang w:val="uk-UA" w:eastAsia="uk-UA"/>
        </w:rPr>
        <w:t>та реалізувати</w:t>
      </w:r>
      <w:r w:rsidRPr="0065396C">
        <w:rPr>
          <w:b w:val="0"/>
          <w:sz w:val="28"/>
          <w:szCs w:val="28"/>
          <w:lang w:val="uk-UA" w:eastAsia="uk-UA"/>
        </w:rPr>
        <w:t xml:space="preserve"> проект</w:t>
      </w:r>
      <w:r w:rsidR="00A66E32">
        <w:rPr>
          <w:b w:val="0"/>
          <w:sz w:val="28"/>
          <w:szCs w:val="28"/>
          <w:lang w:val="uk-UA" w:eastAsia="uk-UA"/>
        </w:rPr>
        <w:t>и</w:t>
      </w:r>
      <w:r w:rsidRPr="0065396C">
        <w:rPr>
          <w:b w:val="0"/>
          <w:sz w:val="28"/>
          <w:szCs w:val="28"/>
          <w:lang w:val="uk-UA" w:eastAsia="uk-UA"/>
        </w:rPr>
        <w:t xml:space="preserve"> вертикального планування та водовідведення.</w:t>
      </w:r>
    </w:p>
    <w:p w:rsidR="00A66E32" w:rsidRPr="0065396C" w:rsidRDefault="00A66E32" w:rsidP="00A66E32">
      <w:pPr>
        <w:pStyle w:val="Heading1"/>
        <w:spacing w:line="360" w:lineRule="auto"/>
        <w:ind w:left="0" w:firstLine="851"/>
        <w:jc w:val="both"/>
        <w:rPr>
          <w:b w:val="0"/>
          <w:sz w:val="28"/>
          <w:szCs w:val="28"/>
          <w:lang w:val="uk-UA"/>
        </w:rPr>
      </w:pPr>
      <w:r>
        <w:rPr>
          <w:b w:val="0"/>
          <w:sz w:val="28"/>
          <w:szCs w:val="28"/>
          <w:lang w:val="uk-UA"/>
        </w:rPr>
        <w:t>На проектованій території відстуні п</w:t>
      </w:r>
      <w:r w:rsidR="005F65BA" w:rsidRPr="0065396C">
        <w:rPr>
          <w:b w:val="0"/>
          <w:sz w:val="28"/>
          <w:szCs w:val="28"/>
          <w:lang w:val="uk-UA"/>
        </w:rPr>
        <w:t>ланувальн</w:t>
      </w:r>
      <w:r>
        <w:rPr>
          <w:b w:val="0"/>
          <w:sz w:val="28"/>
          <w:szCs w:val="28"/>
          <w:lang w:val="uk-UA"/>
        </w:rPr>
        <w:t>і</w:t>
      </w:r>
      <w:r w:rsidR="001533BA" w:rsidRPr="0065396C">
        <w:rPr>
          <w:b w:val="0"/>
          <w:sz w:val="28"/>
          <w:szCs w:val="28"/>
        </w:rPr>
        <w:t xml:space="preserve"> обмеже</w:t>
      </w:r>
      <w:r w:rsidR="005F65BA" w:rsidRPr="0065396C">
        <w:rPr>
          <w:b w:val="0"/>
          <w:sz w:val="28"/>
          <w:szCs w:val="28"/>
          <w:lang w:val="uk-UA"/>
        </w:rPr>
        <w:t>н</w:t>
      </w:r>
      <w:r>
        <w:rPr>
          <w:b w:val="0"/>
          <w:sz w:val="28"/>
          <w:szCs w:val="28"/>
          <w:lang w:val="uk-UA"/>
        </w:rPr>
        <w:t>ня.</w:t>
      </w:r>
      <w:r w:rsidRPr="00A66E32">
        <w:rPr>
          <w:b w:val="0"/>
          <w:sz w:val="28"/>
          <w:szCs w:val="28"/>
          <w:lang w:val="uk-UA"/>
        </w:rPr>
        <w:t xml:space="preserve"> </w:t>
      </w:r>
      <w:r w:rsidRPr="0065396C">
        <w:rPr>
          <w:b w:val="0"/>
          <w:sz w:val="28"/>
          <w:szCs w:val="28"/>
          <w:lang w:val="uk-UA"/>
        </w:rPr>
        <w:t>В разі реалізації проекту встановляться додаткові охоронні зони від:</w:t>
      </w:r>
    </w:p>
    <w:p w:rsidR="00A66E32" w:rsidRDefault="00A66E32" w:rsidP="00A66E32">
      <w:pPr>
        <w:numPr>
          <w:ilvl w:val="0"/>
          <w:numId w:val="16"/>
        </w:numPr>
        <w:suppressAutoHyphens w:val="0"/>
        <w:jc w:val="both"/>
        <w:rPr>
          <w:sz w:val="28"/>
          <w:szCs w:val="28"/>
          <w:lang w:val="uk-UA"/>
        </w:rPr>
      </w:pPr>
      <w:r>
        <w:rPr>
          <w:sz w:val="28"/>
          <w:szCs w:val="28"/>
          <w:lang w:val="uk-UA"/>
        </w:rPr>
        <w:t>встановлюється охоронна зона водопроводу в розмірі 5 м. від стінки труби;</w:t>
      </w:r>
    </w:p>
    <w:p w:rsidR="00A66E32" w:rsidRDefault="00A66E32" w:rsidP="00A66E32">
      <w:pPr>
        <w:numPr>
          <w:ilvl w:val="0"/>
          <w:numId w:val="16"/>
        </w:numPr>
        <w:suppressAutoHyphens w:val="0"/>
        <w:jc w:val="both"/>
        <w:rPr>
          <w:sz w:val="28"/>
          <w:szCs w:val="28"/>
          <w:lang w:val="uk-UA"/>
        </w:rPr>
      </w:pPr>
      <w:r w:rsidRPr="00A66E32">
        <w:rPr>
          <w:sz w:val="28"/>
          <w:szCs w:val="28"/>
          <w:lang w:val="uk-UA"/>
        </w:rPr>
        <w:t>встановлюється охоронна зона каналізації в розмірі 3 м. від стінки труби</w:t>
      </w:r>
      <w:r>
        <w:rPr>
          <w:sz w:val="28"/>
          <w:szCs w:val="28"/>
          <w:lang w:val="uk-UA"/>
        </w:rPr>
        <w:t>.</w:t>
      </w:r>
    </w:p>
    <w:p w:rsidR="00A66E32" w:rsidRPr="00A66E32" w:rsidRDefault="00A66E32" w:rsidP="00A66E32">
      <w:pPr>
        <w:suppressAutoHyphens w:val="0"/>
        <w:ind w:left="1068"/>
        <w:jc w:val="both"/>
        <w:rPr>
          <w:sz w:val="28"/>
          <w:szCs w:val="28"/>
          <w:lang w:val="uk-UA"/>
        </w:rPr>
      </w:pPr>
    </w:p>
    <w:p w:rsidR="001533BA" w:rsidRPr="0065396C" w:rsidRDefault="001533BA" w:rsidP="00A66E32">
      <w:pPr>
        <w:pStyle w:val="Heading1"/>
        <w:spacing w:line="360" w:lineRule="auto"/>
        <w:ind w:left="0" w:firstLine="851"/>
        <w:jc w:val="both"/>
        <w:rPr>
          <w:b w:val="0"/>
          <w:sz w:val="28"/>
          <w:szCs w:val="28"/>
          <w:lang w:val="uk-UA"/>
        </w:rPr>
      </w:pPr>
      <w:r w:rsidRPr="0065396C">
        <w:rPr>
          <w:b w:val="0"/>
          <w:sz w:val="28"/>
          <w:szCs w:val="28"/>
          <w:lang w:val="uk-UA"/>
        </w:rPr>
        <w:t>Будівництв</w:t>
      </w:r>
      <w:r w:rsidR="00A66E32">
        <w:rPr>
          <w:b w:val="0"/>
          <w:sz w:val="28"/>
          <w:szCs w:val="28"/>
          <w:lang w:val="uk-UA"/>
        </w:rPr>
        <w:t xml:space="preserve">о сільськогосподарських будівель та споруд </w:t>
      </w:r>
      <w:r w:rsidRPr="0065396C">
        <w:rPr>
          <w:b w:val="0"/>
          <w:sz w:val="28"/>
          <w:szCs w:val="28"/>
          <w:lang w:val="uk-UA"/>
        </w:rPr>
        <w:t>в межах санітарно-захисних та охоронних зон не передбачається.</w:t>
      </w:r>
    </w:p>
    <w:p w:rsidR="00EA7B58" w:rsidRPr="0065396C" w:rsidRDefault="00754FBF" w:rsidP="0065396C">
      <w:pPr>
        <w:pStyle w:val="Heading1"/>
        <w:spacing w:line="360" w:lineRule="auto"/>
        <w:ind w:left="0" w:firstLine="851"/>
        <w:jc w:val="both"/>
        <w:rPr>
          <w:b w:val="0"/>
          <w:sz w:val="28"/>
          <w:szCs w:val="28"/>
        </w:rPr>
      </w:pPr>
      <w:r w:rsidRPr="0065396C">
        <w:rPr>
          <w:b w:val="0"/>
          <w:sz w:val="28"/>
          <w:szCs w:val="28"/>
        </w:rPr>
        <w:t>Запроектований</w:t>
      </w:r>
      <w:r w:rsidR="00153E12" w:rsidRPr="0065396C">
        <w:rPr>
          <w:b w:val="0"/>
          <w:sz w:val="28"/>
          <w:szCs w:val="28"/>
          <w:lang w:val="uk-UA"/>
        </w:rPr>
        <w:t xml:space="preserve"> </w:t>
      </w:r>
      <w:r w:rsidRPr="0065396C">
        <w:rPr>
          <w:b w:val="0"/>
          <w:sz w:val="28"/>
          <w:szCs w:val="28"/>
        </w:rPr>
        <w:t>об’єкт</w:t>
      </w:r>
      <w:r w:rsidR="00153E12" w:rsidRPr="0065396C">
        <w:rPr>
          <w:b w:val="0"/>
          <w:sz w:val="28"/>
          <w:szCs w:val="28"/>
          <w:lang w:val="uk-UA"/>
        </w:rPr>
        <w:t xml:space="preserve"> </w:t>
      </w:r>
      <w:r w:rsidRPr="0065396C">
        <w:rPr>
          <w:b w:val="0"/>
          <w:sz w:val="28"/>
          <w:szCs w:val="28"/>
        </w:rPr>
        <w:t>відповідає</w:t>
      </w:r>
      <w:r w:rsidR="00153E12" w:rsidRPr="0065396C">
        <w:rPr>
          <w:b w:val="0"/>
          <w:sz w:val="28"/>
          <w:szCs w:val="28"/>
          <w:lang w:val="uk-UA"/>
        </w:rPr>
        <w:t xml:space="preserve"> </w:t>
      </w:r>
      <w:r w:rsidRPr="0065396C">
        <w:rPr>
          <w:b w:val="0"/>
          <w:sz w:val="28"/>
          <w:szCs w:val="28"/>
        </w:rPr>
        <w:t>вимогам ДБН Б.2.2-12:2018  «П</w:t>
      </w:r>
      <w:r w:rsidR="0079197E" w:rsidRPr="0065396C">
        <w:rPr>
          <w:b w:val="0"/>
          <w:sz w:val="28"/>
          <w:szCs w:val="28"/>
          <w:lang w:val="uk-UA"/>
        </w:rPr>
        <w:t>ланування і забудова територій</w:t>
      </w:r>
      <w:r w:rsidRPr="0065396C">
        <w:rPr>
          <w:b w:val="0"/>
          <w:sz w:val="28"/>
          <w:szCs w:val="28"/>
        </w:rPr>
        <w:t>» та Державним</w:t>
      </w:r>
      <w:r w:rsidR="00AE462B" w:rsidRPr="0065396C">
        <w:rPr>
          <w:b w:val="0"/>
          <w:sz w:val="28"/>
          <w:szCs w:val="28"/>
          <w:lang w:val="uk-UA"/>
        </w:rPr>
        <w:t xml:space="preserve"> </w:t>
      </w:r>
      <w:r w:rsidRPr="0065396C">
        <w:rPr>
          <w:b w:val="0"/>
          <w:sz w:val="28"/>
          <w:szCs w:val="28"/>
        </w:rPr>
        <w:t>санітарним правилам планування та забудови</w:t>
      </w:r>
      <w:r w:rsidR="00AE462B" w:rsidRPr="0065396C">
        <w:rPr>
          <w:b w:val="0"/>
          <w:sz w:val="28"/>
          <w:szCs w:val="28"/>
          <w:lang w:val="uk-UA"/>
        </w:rPr>
        <w:t xml:space="preserve"> </w:t>
      </w:r>
      <w:r w:rsidRPr="0065396C">
        <w:rPr>
          <w:b w:val="0"/>
          <w:sz w:val="28"/>
          <w:szCs w:val="28"/>
        </w:rPr>
        <w:t>населених</w:t>
      </w:r>
      <w:r w:rsidR="00AE462B" w:rsidRPr="0065396C">
        <w:rPr>
          <w:b w:val="0"/>
          <w:sz w:val="28"/>
          <w:szCs w:val="28"/>
          <w:lang w:val="uk-UA"/>
        </w:rPr>
        <w:t xml:space="preserve"> </w:t>
      </w:r>
      <w:r w:rsidRPr="0065396C">
        <w:rPr>
          <w:b w:val="0"/>
          <w:sz w:val="28"/>
          <w:szCs w:val="28"/>
        </w:rPr>
        <w:t>пунктів.</w:t>
      </w:r>
    </w:p>
    <w:p w:rsidR="00580A3F" w:rsidRPr="0065396C" w:rsidRDefault="00580A3F" w:rsidP="0065396C">
      <w:pPr>
        <w:pStyle w:val="Heading1"/>
        <w:spacing w:line="360" w:lineRule="auto"/>
        <w:ind w:left="0" w:firstLine="851"/>
        <w:jc w:val="both"/>
        <w:rPr>
          <w:b w:val="0"/>
          <w:sz w:val="28"/>
          <w:szCs w:val="28"/>
        </w:rPr>
      </w:pPr>
    </w:p>
    <w:p w:rsidR="00580A3F" w:rsidRPr="0065396C" w:rsidRDefault="00580A3F" w:rsidP="0065396C">
      <w:pPr>
        <w:pStyle w:val="Heading1"/>
        <w:spacing w:line="360" w:lineRule="auto"/>
        <w:ind w:left="0" w:firstLine="851"/>
        <w:jc w:val="both"/>
        <w:rPr>
          <w:b w:val="0"/>
          <w:color w:val="000000"/>
          <w:sz w:val="28"/>
          <w:szCs w:val="28"/>
        </w:rPr>
      </w:pPr>
      <w:r w:rsidRPr="0065396C">
        <w:rPr>
          <w:b w:val="0"/>
          <w:color w:val="000000"/>
          <w:sz w:val="28"/>
          <w:szCs w:val="28"/>
        </w:rPr>
        <w:t xml:space="preserve">4. Характеристика поточного стану довкілля, у тому числі здоров’я населення, та прогнозні зміни цього стану. </w:t>
      </w:r>
    </w:p>
    <w:p w:rsidR="00DA0220" w:rsidRPr="002E1EEF" w:rsidRDefault="00DA0220" w:rsidP="0065396C">
      <w:pPr>
        <w:pStyle w:val="Heading1"/>
        <w:spacing w:line="360" w:lineRule="auto"/>
        <w:ind w:left="0" w:firstLine="851"/>
        <w:jc w:val="both"/>
        <w:rPr>
          <w:b w:val="0"/>
          <w:i/>
          <w:sz w:val="28"/>
          <w:szCs w:val="28"/>
          <w:lang w:val="uk-UA"/>
        </w:rPr>
      </w:pPr>
      <w:r w:rsidRPr="0065396C">
        <w:rPr>
          <w:b w:val="0"/>
          <w:i/>
          <w:sz w:val="28"/>
          <w:szCs w:val="28"/>
          <w:u w:val="single"/>
        </w:rPr>
        <w:t>Клімат</w:t>
      </w:r>
      <w:r w:rsidRPr="0065396C">
        <w:rPr>
          <w:b w:val="0"/>
          <w:i/>
          <w:sz w:val="28"/>
          <w:szCs w:val="28"/>
          <w:lang w:val="uk-UA"/>
        </w:rPr>
        <w:t>.</w:t>
      </w:r>
      <w:r w:rsidR="002E1EEF">
        <w:rPr>
          <w:b w:val="0"/>
          <w:i/>
          <w:sz w:val="28"/>
          <w:szCs w:val="28"/>
          <w:lang w:val="uk-UA"/>
        </w:rPr>
        <w:t xml:space="preserve"> </w:t>
      </w:r>
      <w:r w:rsidRPr="0065396C">
        <w:rPr>
          <w:b w:val="0"/>
          <w:sz w:val="28"/>
          <w:szCs w:val="28"/>
        </w:rPr>
        <w:t xml:space="preserve">Погоду в Ужгородському районі, в основному, формує західний та південно-західний перенос повітряних мас з Атлантики. Повторюваність переносу повітряних мас з північного сходу, та півдня невелика. Для зимового періоду характерна циклонічна діяльність з районів Атлантики та Середземного моря. Досить часто теплі вологі повітряні маси переміщаються в район, викликають відлиги, підвищення температури </w:t>
      </w:r>
      <w:r w:rsidRPr="0065396C">
        <w:rPr>
          <w:b w:val="0"/>
          <w:sz w:val="28"/>
          <w:szCs w:val="28"/>
        </w:rPr>
        <w:lastRenderedPageBreak/>
        <w:t>повітря (від 0 до 10-15тепла) та високу вологість повітря. Короткочасні зимові похолодання пов’язані, в основному, з поширенням з Північного Сходу холодного Сибірського антициклону.</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Навесні відмічаються різкі переходи від тепла до холоду, особливо в березні та квітні, і навпаки. При переміщенні тропічних теплих і сухих повітряних мас в деякі дні температура повітря в березні може сягати 25 тепла, в квітні – 28-30 вище</w:t>
      </w:r>
      <w:r w:rsidRPr="0065396C">
        <w:rPr>
          <w:b w:val="0"/>
          <w:spacing w:val="-6"/>
          <w:sz w:val="28"/>
          <w:szCs w:val="28"/>
        </w:rPr>
        <w:t xml:space="preserve"> </w:t>
      </w:r>
      <w:r w:rsidRPr="0065396C">
        <w:rPr>
          <w:b w:val="0"/>
          <w:sz w:val="28"/>
          <w:szCs w:val="28"/>
        </w:rPr>
        <w:t>нуля.</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При вторгненні арктичних холодних повітряних мас – температура повітря різко знижується, в квітні, травні відмічаються заморозки, в квітні 3-10 морозу, в окремі роки і до 14 нижче нуля, в травні від 0 до 5 нижче нуля. Відмічаються заморозки і в червні – але рідко</w:t>
      </w:r>
      <w:r w:rsidR="00C646DD" w:rsidRPr="0065396C">
        <w:rPr>
          <w:b w:val="0"/>
          <w:sz w:val="28"/>
          <w:szCs w:val="28"/>
          <w:lang w:val="uk-UA"/>
        </w:rPr>
        <w:t xml:space="preserve"> - </w:t>
      </w:r>
      <w:r w:rsidRPr="0065396C">
        <w:rPr>
          <w:b w:val="0"/>
          <w:sz w:val="28"/>
          <w:szCs w:val="28"/>
        </w:rPr>
        <w:t>один раз в 3-5</w:t>
      </w:r>
      <w:r w:rsidRPr="0065396C">
        <w:rPr>
          <w:b w:val="0"/>
          <w:spacing w:val="-2"/>
          <w:sz w:val="28"/>
          <w:szCs w:val="28"/>
        </w:rPr>
        <w:t xml:space="preserve"> </w:t>
      </w:r>
      <w:r w:rsidRPr="0065396C">
        <w:rPr>
          <w:b w:val="0"/>
          <w:sz w:val="28"/>
          <w:szCs w:val="28"/>
        </w:rPr>
        <w:t>років.</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 xml:space="preserve">В літній період погоду Ужгородського району формує, в основному, західний та південно-західний перенос висотних повітряних мас, з районів </w:t>
      </w:r>
      <w:r w:rsidR="00BB50D7" w:rsidRPr="0065396C">
        <w:rPr>
          <w:b w:val="0"/>
          <w:sz w:val="28"/>
          <w:szCs w:val="28"/>
        </w:rPr>
        <w:t>Середземного моря т</w:t>
      </w:r>
      <w:r w:rsidR="00BB50D7" w:rsidRPr="0065396C">
        <w:rPr>
          <w:b w:val="0"/>
          <w:sz w:val="28"/>
          <w:szCs w:val="28"/>
          <w:lang w:val="uk-UA"/>
        </w:rPr>
        <w:t>а</w:t>
      </w:r>
      <w:r w:rsidRPr="0065396C">
        <w:rPr>
          <w:b w:val="0"/>
          <w:sz w:val="28"/>
          <w:szCs w:val="28"/>
        </w:rPr>
        <w:t>Атлантичного океану. З цими процесами, як правило, пов’язані значні дощі, сильні зливи, в окремі роки затяжні та тривалі.</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Літом температура повітря (+30ºС і вище) спостерігається в періоди, коли з Північної Африки переміщається на райони Закарпаття сухе тропічне повітря. Максимальна температура повітря в цей час може сягати 33-36°С. Перша половина осені тепла і суха (з деякими відхиленнями), друга – з частими дощами та туманами. В кінці жовтня, в листопаді збільшується повторюваність переміщення циклонів з заходу на Закарпаття, які несуть затяжні дощі, мряку, тумани, а на високогір’ї випадає вже сніг.</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Середня річна температура повітря складає 9.6° тепла, найтеплішого місяця липня 20.5°, найхолоднішого місяця зими січня – мінус 3.1°. Максимальні температури повітря від 32° до 36° тепла найбільш часто спостерігаються в липні та серпні. 39°тепла було відмічено в липні 1952 року, в м. Ужгород. Температура повітря вище 30° тепла рахується небезпечною, а вище 40° тепла – дуже</w:t>
      </w:r>
      <w:r w:rsidRPr="0065396C">
        <w:rPr>
          <w:b w:val="0"/>
          <w:spacing w:val="-5"/>
          <w:sz w:val="28"/>
          <w:szCs w:val="28"/>
        </w:rPr>
        <w:t xml:space="preserve"> </w:t>
      </w:r>
      <w:r w:rsidRPr="0065396C">
        <w:rPr>
          <w:b w:val="0"/>
          <w:sz w:val="28"/>
          <w:szCs w:val="28"/>
        </w:rPr>
        <w:t>небезпечною.</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 xml:space="preserve">Мінімальна температура повітря спостерігається найчастіше в січні – від мін 8 до мін 26°. Вірогідність температури повітря нижче 25° морозу в </w:t>
      </w:r>
      <w:r w:rsidRPr="0065396C">
        <w:rPr>
          <w:b w:val="0"/>
          <w:sz w:val="28"/>
          <w:szCs w:val="28"/>
        </w:rPr>
        <w:lastRenderedPageBreak/>
        <w:t>Ужгородському районі в грудні, січні, та лютому складає в середньому 6%. Досить часто зимою в Ужгородському районі відмічаються відлиги (температура повітря вище 0°С). за зиму відмічається від 30 до 60 днів з відлигами. Така велика повторюваність днів з відлигами пов’язана з відкритістю місцевості району західним, південно-західним і південним теплим і вологим повітряним масам. Температура повітря в такі дні може підвищуватись до</w:t>
      </w:r>
      <w:r w:rsidRPr="0065396C">
        <w:rPr>
          <w:b w:val="0"/>
          <w:spacing w:val="-2"/>
          <w:sz w:val="28"/>
          <w:szCs w:val="28"/>
        </w:rPr>
        <w:t xml:space="preserve"> </w:t>
      </w:r>
      <w:r w:rsidRPr="0065396C">
        <w:rPr>
          <w:b w:val="0"/>
          <w:sz w:val="28"/>
          <w:szCs w:val="28"/>
        </w:rPr>
        <w:t>10-15°С.</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В Ужгородському районі переважають вітри південно-східного напрямку. Протягом року в приземному шарі переважає південно-східний вітер (26%), східний – 14%, північно- східний, північний, північно-західний – 12%. В холодний період року переважає також південно-східний вітер. В травні поряд з південно-східним (19%) відмічається північно- східний вітер (17%). В червні-серпні майже рівна вірогідність вітрів північно-східного (16- 18%), південно-східного (15%) і південно-західного (12-15%) напрямку. Штиль (без вітру) найбільш вірогідний (24-34% від загального числа випадків спостережень за вітром) з кінця літа до початку весни. Вітер зі швидкістю більше 6-9 м/с відмічається частіше з грудня по квітень.</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Відносна вологість повітря характеризує стан насичення повітря вологою в процентах при даній температурі. Це добрий показник сухості клімату. Фізико-географічні умови території, рельєф, лісові площі території сприяють досить високій вологості повітря. Середня місячна вологість повітря зимою складає 80-84 %, літом – 67-69%. Середньорічна вологість повітря – 73%.</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Максимальна кількість опадів за рік може бути 950-1000 мм. Мінімальні річна кількість опадів відмічена 416 мм. Максимальна місячна кількість опадів випадає в червні, липні та листопаді, мінімальна – в лютому. Найбільша добова кількість опадів спостерігається в теплий період року при сильних зливах.</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 xml:space="preserve">В середньому за рік спостерігається 35, найбільше – 44 дні з туманами. В холодний період року (листопад – березень) з туманами в </w:t>
      </w:r>
      <w:r w:rsidRPr="0065396C">
        <w:rPr>
          <w:b w:val="0"/>
          <w:sz w:val="28"/>
          <w:szCs w:val="28"/>
        </w:rPr>
        <w:lastRenderedPageBreak/>
        <w:t>середньому спостерігається 30 днів, в теплий (квітень-жовтень) – 2 дні. Найбільша кількість туманів в листопаді – лютому.</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Середня дата формування сталого снігового покриву в районі припадає на двадцяті числа грудня. Строки його появи сильно різняться із року в рік в залежності від характеру погоди та особливостей циркуляції повітряних мас в передзимовий період. Середня тривалість періоду з стійким сніговим покривом в районі складують близько 50-60 днів. Однак, в 35% зим, сталий сніговий покрив взагалі не установлюється. Висота снігового покриву невелика, і лише в окремі зими може бути більша 40 см. Сильні снігопади відмічаються рідко, але щороку відмічаються короткочасні сильні снігопади без тривалого збереження снігового покриву. Сильні снігопади завдають шкоди та викликають труднощі в роботі районного господарства. Під час таких снігопадів кількість опадів за добу перевищує 15-20 мм і більше.</w:t>
      </w:r>
    </w:p>
    <w:p w:rsidR="00DE3EC4" w:rsidRPr="0065396C" w:rsidRDefault="00DE3EC4" w:rsidP="0065396C">
      <w:pPr>
        <w:pStyle w:val="Heading1"/>
        <w:spacing w:line="360" w:lineRule="auto"/>
        <w:ind w:left="0" w:firstLine="851"/>
        <w:jc w:val="both"/>
        <w:rPr>
          <w:b w:val="0"/>
          <w:sz w:val="28"/>
          <w:szCs w:val="28"/>
        </w:rPr>
      </w:pPr>
      <w:r w:rsidRPr="0065396C">
        <w:rPr>
          <w:b w:val="0"/>
          <w:i/>
          <w:sz w:val="28"/>
          <w:szCs w:val="28"/>
          <w:u w:val="single"/>
        </w:rPr>
        <w:t>Рослинність</w:t>
      </w:r>
      <w:r w:rsidRPr="0065396C">
        <w:rPr>
          <w:b w:val="0"/>
          <w:i/>
          <w:sz w:val="28"/>
          <w:szCs w:val="28"/>
        </w:rPr>
        <w:t>.</w:t>
      </w:r>
      <w:r w:rsidRPr="0065396C">
        <w:rPr>
          <w:b w:val="0"/>
          <w:sz w:val="28"/>
          <w:szCs w:val="28"/>
        </w:rPr>
        <w:t xml:space="preserve"> Деревна рослинність на території проектування відсутня. Трав’яниста рослинність на території розробки ДПТ представлена бур'янами: осот польовий, мишій, щириця, свиріпа, лобода, пирій та ін.</w:t>
      </w:r>
    </w:p>
    <w:p w:rsidR="00DE3EC4" w:rsidRPr="0065396C" w:rsidRDefault="00DE3EC4" w:rsidP="0065396C">
      <w:pPr>
        <w:pStyle w:val="Heading1"/>
        <w:spacing w:line="360" w:lineRule="auto"/>
        <w:ind w:left="0" w:firstLine="851"/>
        <w:jc w:val="both"/>
        <w:rPr>
          <w:b w:val="0"/>
          <w:sz w:val="28"/>
          <w:szCs w:val="28"/>
        </w:rPr>
      </w:pPr>
      <w:r w:rsidRPr="0065396C">
        <w:rPr>
          <w:b w:val="0"/>
          <w:i/>
          <w:sz w:val="28"/>
          <w:szCs w:val="28"/>
          <w:u w:val="single"/>
        </w:rPr>
        <w:t>Повітряне середовище.</w:t>
      </w:r>
      <w:r w:rsidR="008F5899" w:rsidRPr="0065396C">
        <w:rPr>
          <w:b w:val="0"/>
          <w:i/>
          <w:sz w:val="28"/>
          <w:szCs w:val="28"/>
          <w:u w:val="single"/>
        </w:rPr>
        <w:t xml:space="preserve"> </w:t>
      </w:r>
      <w:r w:rsidRPr="0065396C">
        <w:rPr>
          <w:b w:val="0"/>
          <w:sz w:val="28"/>
          <w:szCs w:val="28"/>
        </w:rPr>
        <w:t>За метеорологічними умовами проектований регіон відноситься до територій з високим потенціалом забруднення повітря та досить несприятливими умовами розсіювання промислових викидів (Районування України за потенціалом забруднення).</w:t>
      </w:r>
    </w:p>
    <w:p w:rsidR="00DE3EC4" w:rsidRPr="0065396C" w:rsidRDefault="00DE3EC4" w:rsidP="0065396C">
      <w:pPr>
        <w:pStyle w:val="Heading1"/>
        <w:spacing w:line="360" w:lineRule="auto"/>
        <w:ind w:left="0" w:firstLine="851"/>
        <w:jc w:val="both"/>
        <w:rPr>
          <w:b w:val="0"/>
          <w:sz w:val="28"/>
          <w:szCs w:val="28"/>
        </w:rPr>
      </w:pPr>
      <w:r w:rsidRPr="0065396C">
        <w:rPr>
          <w:b w:val="0"/>
          <w:sz w:val="28"/>
          <w:szCs w:val="28"/>
        </w:rPr>
        <w:t xml:space="preserve">Стан повітря залежить від обсягів забруднюючих речовин стаціонарних  та пересувних джерел забруднення. </w:t>
      </w:r>
      <w:r w:rsidRPr="0065396C">
        <w:rPr>
          <w:b w:val="0"/>
          <w:spacing w:val="-3"/>
          <w:sz w:val="28"/>
          <w:szCs w:val="28"/>
        </w:rPr>
        <w:t xml:space="preserve">Із </w:t>
      </w:r>
      <w:r w:rsidRPr="0065396C">
        <w:rPr>
          <w:b w:val="0"/>
          <w:sz w:val="28"/>
          <w:szCs w:val="28"/>
        </w:rPr>
        <w:t xml:space="preserve">загального обсягу викидів забруднюючих речовин у повітря Закарпатської області </w:t>
      </w:r>
      <w:r w:rsidRPr="0065396C">
        <w:rPr>
          <w:b w:val="0"/>
          <w:sz w:val="28"/>
          <w:szCs w:val="28"/>
          <w:lang w:val="uk-UA"/>
        </w:rPr>
        <w:t>п</w:t>
      </w:r>
      <w:r w:rsidRPr="0065396C">
        <w:rPr>
          <w:b w:val="0"/>
          <w:sz w:val="28"/>
          <w:szCs w:val="28"/>
        </w:rPr>
        <w:t xml:space="preserve">ротягом 2015 року відбулося незначне збільшення викидів забруднюючих речовин в атмосферне повітря від стаціонарних джерел забруднення. </w:t>
      </w:r>
      <w:r w:rsidRPr="0065396C">
        <w:rPr>
          <w:b w:val="0"/>
          <w:spacing w:val="-4"/>
          <w:sz w:val="28"/>
          <w:szCs w:val="28"/>
        </w:rPr>
        <w:t xml:space="preserve">Із </w:t>
      </w:r>
      <w:r w:rsidRPr="0065396C">
        <w:rPr>
          <w:b w:val="0"/>
          <w:sz w:val="28"/>
          <w:szCs w:val="28"/>
        </w:rPr>
        <w:t>загальної кількості викидів забруднюючих речовин 54,6% складають речовини, що належать до парникових газів, зокрема, метан. Крім того, 0,1 млн.</w:t>
      </w:r>
      <w:r w:rsidRPr="0065396C">
        <w:rPr>
          <w:b w:val="0"/>
          <w:sz w:val="28"/>
          <w:szCs w:val="28"/>
          <w:lang w:val="uk-UA"/>
        </w:rPr>
        <w:t xml:space="preserve"> </w:t>
      </w:r>
      <w:r w:rsidRPr="0065396C">
        <w:rPr>
          <w:b w:val="0"/>
          <w:sz w:val="28"/>
          <w:szCs w:val="28"/>
        </w:rPr>
        <w:t>т становлять обсяги викидів діоксиду вуглецю.</w:t>
      </w:r>
    </w:p>
    <w:p w:rsidR="00DE3EC4" w:rsidRPr="0065396C" w:rsidRDefault="00DE3EC4" w:rsidP="0065396C">
      <w:pPr>
        <w:pStyle w:val="Heading1"/>
        <w:spacing w:line="360" w:lineRule="auto"/>
        <w:ind w:left="0" w:firstLine="851"/>
        <w:jc w:val="both"/>
        <w:rPr>
          <w:b w:val="0"/>
          <w:sz w:val="28"/>
          <w:szCs w:val="28"/>
        </w:rPr>
      </w:pPr>
      <w:r w:rsidRPr="0065396C">
        <w:rPr>
          <w:b w:val="0"/>
          <w:sz w:val="28"/>
          <w:szCs w:val="28"/>
        </w:rPr>
        <w:t xml:space="preserve">Із загального обсягу викидів забруднюючих речовин в атмосферне повітря Ужгородський район ( 23,4%) посідає друге місце після </w:t>
      </w:r>
      <w:r w:rsidR="003E755A" w:rsidRPr="0065396C">
        <w:rPr>
          <w:b w:val="0"/>
          <w:sz w:val="28"/>
          <w:szCs w:val="28"/>
          <w:lang w:val="uk-UA"/>
        </w:rPr>
        <w:t>м.</w:t>
      </w:r>
      <w:r w:rsidRPr="0065396C">
        <w:rPr>
          <w:b w:val="0"/>
          <w:sz w:val="28"/>
          <w:szCs w:val="28"/>
        </w:rPr>
        <w:t>Ужгорода.</w:t>
      </w:r>
      <w:r w:rsidRPr="0065396C">
        <w:rPr>
          <w:b w:val="0"/>
          <w:sz w:val="28"/>
          <w:szCs w:val="28"/>
          <w:lang w:val="uk-UA"/>
        </w:rPr>
        <w:t xml:space="preserve"> </w:t>
      </w:r>
    </w:p>
    <w:p w:rsidR="00DE3EC4" w:rsidRPr="0065396C" w:rsidRDefault="00DE3EC4" w:rsidP="0065396C">
      <w:pPr>
        <w:pStyle w:val="Heading1"/>
        <w:spacing w:line="360" w:lineRule="auto"/>
        <w:ind w:left="0" w:firstLine="851"/>
        <w:jc w:val="both"/>
        <w:rPr>
          <w:b w:val="0"/>
          <w:sz w:val="28"/>
          <w:szCs w:val="28"/>
        </w:rPr>
      </w:pPr>
      <w:r w:rsidRPr="0065396C">
        <w:rPr>
          <w:b w:val="0"/>
          <w:sz w:val="28"/>
          <w:szCs w:val="28"/>
          <w:lang w:val="uk-UA"/>
        </w:rPr>
        <w:lastRenderedPageBreak/>
        <w:t xml:space="preserve">Одним з </w:t>
      </w:r>
      <w:r w:rsidRPr="0065396C">
        <w:rPr>
          <w:b w:val="0"/>
          <w:sz w:val="28"/>
          <w:szCs w:val="28"/>
        </w:rPr>
        <w:t>головни</w:t>
      </w:r>
      <w:r w:rsidRPr="0065396C">
        <w:rPr>
          <w:b w:val="0"/>
          <w:sz w:val="28"/>
          <w:szCs w:val="28"/>
          <w:lang w:val="uk-UA"/>
        </w:rPr>
        <w:t>х</w:t>
      </w:r>
      <w:r w:rsidRPr="0065396C">
        <w:rPr>
          <w:b w:val="0"/>
          <w:sz w:val="28"/>
          <w:szCs w:val="28"/>
        </w:rPr>
        <w:t xml:space="preserve"> забруднювач</w:t>
      </w:r>
      <w:r w:rsidRPr="0065396C">
        <w:rPr>
          <w:b w:val="0"/>
          <w:sz w:val="28"/>
          <w:szCs w:val="28"/>
          <w:lang w:val="uk-UA"/>
        </w:rPr>
        <w:t>ів</w:t>
      </w:r>
      <w:r w:rsidRPr="0065396C">
        <w:rPr>
          <w:b w:val="0"/>
          <w:sz w:val="28"/>
          <w:szCs w:val="28"/>
        </w:rPr>
        <w:t xml:space="preserve"> атмосферного повітря Закарпатської області продовжує і надалі залишатися автотранспорт, викиди від якого в 2015 році склали 91,9 % від загального обсягу викидів. За останні роки значно виросла кількість автомобільного транспорту, відмічається ріст автозаправних станцій, що є вагомим джерелом у забрудненні атмосферного</w:t>
      </w:r>
      <w:r w:rsidRPr="0065396C">
        <w:rPr>
          <w:b w:val="0"/>
          <w:spacing w:val="-1"/>
          <w:sz w:val="28"/>
          <w:szCs w:val="28"/>
        </w:rPr>
        <w:t xml:space="preserve"> </w:t>
      </w:r>
      <w:r w:rsidRPr="0065396C">
        <w:rPr>
          <w:b w:val="0"/>
          <w:sz w:val="28"/>
          <w:szCs w:val="28"/>
        </w:rPr>
        <w:t>повітря.</w:t>
      </w:r>
    </w:p>
    <w:p w:rsidR="00DE3EC4" w:rsidRPr="0065396C" w:rsidRDefault="00DE3EC4" w:rsidP="0065396C">
      <w:pPr>
        <w:pStyle w:val="Heading1"/>
        <w:spacing w:line="360" w:lineRule="auto"/>
        <w:ind w:left="0" w:firstLine="851"/>
        <w:jc w:val="both"/>
        <w:rPr>
          <w:b w:val="0"/>
          <w:sz w:val="28"/>
          <w:szCs w:val="28"/>
          <w:lang w:val="uk-UA"/>
        </w:rPr>
      </w:pPr>
      <w:r w:rsidRPr="0065396C">
        <w:rPr>
          <w:b w:val="0"/>
          <w:sz w:val="28"/>
          <w:szCs w:val="28"/>
        </w:rPr>
        <w:t xml:space="preserve">На сьогодні зовнішні (транзитні) транспортні потоки концентруються на автодорозі </w:t>
      </w:r>
      <w:r w:rsidR="00F81C4B" w:rsidRPr="0065396C">
        <w:rPr>
          <w:b w:val="0"/>
          <w:sz w:val="28"/>
          <w:szCs w:val="28"/>
          <w:lang w:val="uk-UA" w:eastAsia="uk-UA"/>
        </w:rPr>
        <w:t>обласного значення (</w:t>
      </w:r>
      <w:r w:rsidR="00F81C4B" w:rsidRPr="0065396C">
        <w:rPr>
          <w:b w:val="0"/>
          <w:sz w:val="28"/>
          <w:szCs w:val="28"/>
          <w:lang w:val="uk-UA"/>
        </w:rPr>
        <w:t>О-07-12-01 Середнє-Лінці-Шкуратівці-Ракошино)</w:t>
      </w:r>
      <w:r w:rsidR="00F81C4B" w:rsidRPr="0065396C">
        <w:rPr>
          <w:b w:val="0"/>
          <w:sz w:val="28"/>
          <w:szCs w:val="28"/>
          <w:lang w:val="uk-UA" w:eastAsia="uk-UA"/>
        </w:rPr>
        <w:t>.</w:t>
      </w:r>
      <w:r w:rsidRPr="0065396C">
        <w:rPr>
          <w:b w:val="0"/>
          <w:sz w:val="28"/>
          <w:szCs w:val="28"/>
        </w:rPr>
        <w:t>»</w:t>
      </w:r>
      <w:r w:rsidR="001533BA" w:rsidRPr="0065396C">
        <w:rPr>
          <w:b w:val="0"/>
          <w:sz w:val="28"/>
          <w:szCs w:val="28"/>
          <w:lang w:val="uk-UA"/>
        </w:rPr>
        <w:t>.</w:t>
      </w:r>
    </w:p>
    <w:p w:rsidR="00DE3EC4" w:rsidRPr="0065396C" w:rsidRDefault="00DE3EC4" w:rsidP="0065396C">
      <w:pPr>
        <w:pStyle w:val="Heading1"/>
        <w:spacing w:line="360" w:lineRule="auto"/>
        <w:ind w:left="0" w:firstLine="851"/>
        <w:jc w:val="both"/>
        <w:rPr>
          <w:b w:val="0"/>
          <w:sz w:val="28"/>
          <w:szCs w:val="28"/>
          <w:lang w:val="uk-UA"/>
        </w:rPr>
      </w:pPr>
      <w:r w:rsidRPr="0065396C">
        <w:rPr>
          <w:b w:val="0"/>
          <w:sz w:val="28"/>
          <w:szCs w:val="28"/>
          <w:lang w:val="uk-UA"/>
        </w:rPr>
        <w:t>Аналіз матеріалів спостережень за вмістом забруднюючих речовин в атмосферному повітрі протягом року вказує на те, що основними забруднювачами атмосферного повітря міста Ужгорода в 2015 році залишились формальдегід, діоксид азоту, оксид вуглецю (</w:t>
      </w:r>
      <w:r w:rsidRPr="0065396C">
        <w:rPr>
          <w:b w:val="0"/>
          <w:sz w:val="28"/>
          <w:szCs w:val="28"/>
        </w:rPr>
        <w:t>II</w:t>
      </w:r>
      <w:r w:rsidRPr="0065396C">
        <w:rPr>
          <w:b w:val="0"/>
          <w:sz w:val="28"/>
          <w:szCs w:val="28"/>
          <w:lang w:val="uk-UA"/>
        </w:rPr>
        <w:t>), оксид азоту (</w:t>
      </w:r>
      <w:r w:rsidRPr="0065396C">
        <w:rPr>
          <w:b w:val="0"/>
          <w:sz w:val="28"/>
          <w:szCs w:val="28"/>
        </w:rPr>
        <w:t>II</w:t>
      </w:r>
      <w:r w:rsidRPr="0065396C">
        <w:rPr>
          <w:b w:val="0"/>
          <w:sz w:val="28"/>
          <w:szCs w:val="28"/>
          <w:lang w:val="uk-UA"/>
        </w:rPr>
        <w:t>), пил. Високого забруднення атмосферного повітря (перевищення максимальної разової гранично допустимої концентрації забруднюючої речовини в 5 і більше разів) та екстремально високого забруднення (перевищення в 10 і більше разів) у 2015р. не</w:t>
      </w:r>
      <w:r w:rsidRPr="0065396C">
        <w:rPr>
          <w:b w:val="0"/>
          <w:spacing w:val="-3"/>
          <w:sz w:val="28"/>
          <w:szCs w:val="28"/>
          <w:lang w:val="uk-UA"/>
        </w:rPr>
        <w:t xml:space="preserve"> </w:t>
      </w:r>
      <w:r w:rsidRPr="0065396C">
        <w:rPr>
          <w:b w:val="0"/>
          <w:sz w:val="28"/>
          <w:szCs w:val="28"/>
          <w:lang w:val="uk-UA"/>
        </w:rPr>
        <w:t>спостерігалось.</w:t>
      </w:r>
    </w:p>
    <w:p w:rsidR="00DE3EC4" w:rsidRPr="0065396C" w:rsidRDefault="00DE3EC4" w:rsidP="0065396C">
      <w:pPr>
        <w:pStyle w:val="Heading1"/>
        <w:spacing w:line="360" w:lineRule="auto"/>
        <w:ind w:left="0" w:firstLine="851"/>
        <w:jc w:val="both"/>
        <w:rPr>
          <w:b w:val="0"/>
          <w:sz w:val="28"/>
          <w:szCs w:val="28"/>
        </w:rPr>
      </w:pPr>
      <w:r w:rsidRPr="0065396C">
        <w:rPr>
          <w:b w:val="0"/>
          <w:sz w:val="28"/>
          <w:szCs w:val="28"/>
        </w:rPr>
        <w:t>На території, дотичній до території проектування  потужних джерел забруднення немає.</w:t>
      </w:r>
    </w:p>
    <w:p w:rsidR="00A66E32" w:rsidRDefault="00DE3EC4" w:rsidP="0065396C">
      <w:pPr>
        <w:pStyle w:val="Heading1"/>
        <w:spacing w:line="360" w:lineRule="auto"/>
        <w:ind w:left="0" w:firstLine="851"/>
        <w:jc w:val="both"/>
        <w:rPr>
          <w:b w:val="0"/>
          <w:sz w:val="28"/>
          <w:szCs w:val="28"/>
          <w:lang w:val="uk-UA" w:eastAsia="uk-UA"/>
        </w:rPr>
      </w:pPr>
      <w:r w:rsidRPr="0065396C">
        <w:rPr>
          <w:b w:val="0"/>
          <w:i/>
          <w:sz w:val="28"/>
          <w:szCs w:val="28"/>
          <w:u w:val="single"/>
        </w:rPr>
        <w:t>Водний басейн</w:t>
      </w:r>
      <w:r w:rsidRPr="0065396C">
        <w:rPr>
          <w:b w:val="0"/>
          <w:sz w:val="28"/>
          <w:szCs w:val="28"/>
          <w:u w:val="single"/>
          <w:lang w:val="uk-UA"/>
        </w:rPr>
        <w:t>.</w:t>
      </w:r>
      <w:r w:rsidR="008F5899" w:rsidRPr="0065396C">
        <w:rPr>
          <w:b w:val="0"/>
          <w:sz w:val="28"/>
          <w:szCs w:val="28"/>
          <w:u w:val="single"/>
          <w:lang w:val="uk-UA"/>
        </w:rPr>
        <w:t xml:space="preserve"> </w:t>
      </w:r>
      <w:r w:rsidR="001533BA" w:rsidRPr="0065396C">
        <w:rPr>
          <w:b w:val="0"/>
          <w:sz w:val="28"/>
          <w:szCs w:val="28"/>
          <w:lang w:val="uk-UA" w:eastAsia="uk-UA"/>
        </w:rPr>
        <w:t>Проектована територія</w:t>
      </w:r>
      <w:r w:rsidR="00AC3D27">
        <w:rPr>
          <w:b w:val="0"/>
          <w:sz w:val="28"/>
          <w:szCs w:val="28"/>
          <w:lang w:val="uk-UA" w:eastAsia="uk-UA"/>
        </w:rPr>
        <w:t>, а саме потік Лін</w:t>
      </w:r>
      <w:r w:rsidR="001533BA" w:rsidRPr="0065396C">
        <w:rPr>
          <w:b w:val="0"/>
          <w:sz w:val="28"/>
          <w:szCs w:val="28"/>
          <w:lang w:val="uk-UA" w:eastAsia="uk-UA"/>
        </w:rPr>
        <w:t xml:space="preserve"> відноситься до водного басейну р. Стара. </w:t>
      </w:r>
    </w:p>
    <w:p w:rsidR="00DE3EC4" w:rsidRPr="0065396C" w:rsidRDefault="00DE3EC4" w:rsidP="0065396C">
      <w:pPr>
        <w:pStyle w:val="Heading1"/>
        <w:spacing w:line="360" w:lineRule="auto"/>
        <w:ind w:left="0" w:firstLine="851"/>
        <w:jc w:val="both"/>
        <w:rPr>
          <w:b w:val="0"/>
          <w:sz w:val="28"/>
          <w:szCs w:val="28"/>
        </w:rPr>
      </w:pPr>
      <w:r w:rsidRPr="00A66E32">
        <w:rPr>
          <w:b w:val="0"/>
          <w:sz w:val="28"/>
          <w:szCs w:val="28"/>
          <w:lang w:val="uk-UA"/>
        </w:rPr>
        <w:t xml:space="preserve">На відміну від поверхневих, підземні води більш захищені від антропогенного впливу. </w:t>
      </w:r>
      <w:r w:rsidRPr="0065396C">
        <w:rPr>
          <w:b w:val="0"/>
          <w:sz w:val="28"/>
          <w:szCs w:val="28"/>
        </w:rPr>
        <w:t xml:space="preserve">Однак, їх якість здебільшого залежить від якісних характеристик поверхневого стоку. </w:t>
      </w:r>
    </w:p>
    <w:p w:rsidR="00DE3EC4" w:rsidRPr="0065396C" w:rsidRDefault="00DE3EC4" w:rsidP="0065396C">
      <w:pPr>
        <w:pStyle w:val="Heading1"/>
        <w:spacing w:line="360" w:lineRule="auto"/>
        <w:ind w:left="0" w:firstLine="851"/>
        <w:jc w:val="both"/>
        <w:rPr>
          <w:b w:val="0"/>
          <w:sz w:val="28"/>
          <w:szCs w:val="28"/>
        </w:rPr>
      </w:pPr>
      <w:r w:rsidRPr="0065396C">
        <w:rPr>
          <w:b w:val="0"/>
          <w:sz w:val="28"/>
          <w:szCs w:val="28"/>
        </w:rPr>
        <w:t xml:space="preserve">Для забезпечення санітарно-епідеміологічної безпеки та охорони від випадкового або навмисного забруднення поверхневих чи підземних джерел і водопровідних споруд (незалежно від форми власності або відомчої підпорядкованості), </w:t>
      </w:r>
      <w:r w:rsidRPr="0065396C">
        <w:rPr>
          <w:b w:val="0"/>
          <w:sz w:val="28"/>
          <w:szCs w:val="28"/>
          <w:lang w:val="uk-UA"/>
        </w:rPr>
        <w:t xml:space="preserve"> </w:t>
      </w:r>
      <w:r w:rsidRPr="0065396C">
        <w:rPr>
          <w:b w:val="0"/>
          <w:sz w:val="28"/>
          <w:szCs w:val="28"/>
        </w:rPr>
        <w:t xml:space="preserve">а також прилеглих до них територій слід передбачати дотримання параметрів зон санітарної охорони (відповідно до вимог ДБН В.2.5-74:2013) та дотримання у межах даних зон режимів господарської </w:t>
      </w:r>
      <w:r w:rsidRPr="0065396C">
        <w:rPr>
          <w:b w:val="0"/>
          <w:sz w:val="28"/>
          <w:szCs w:val="28"/>
        </w:rPr>
        <w:lastRenderedPageBreak/>
        <w:t>діяльності, визначених Постановою Кабінету Міністрів України №2024 від 18.12.1998 «Про правовий режим зон санітарної охорони водних об'єктів».</w:t>
      </w:r>
    </w:p>
    <w:p w:rsidR="00DE3EC4" w:rsidRPr="0065396C" w:rsidRDefault="00DE3EC4" w:rsidP="0065396C">
      <w:pPr>
        <w:pStyle w:val="Heading1"/>
        <w:spacing w:line="360" w:lineRule="auto"/>
        <w:ind w:left="0" w:firstLine="851"/>
        <w:jc w:val="both"/>
        <w:rPr>
          <w:b w:val="0"/>
          <w:sz w:val="28"/>
          <w:szCs w:val="28"/>
          <w:lang w:val="uk-UA"/>
        </w:rPr>
      </w:pPr>
      <w:r w:rsidRPr="0065396C">
        <w:rPr>
          <w:b w:val="0"/>
          <w:sz w:val="28"/>
          <w:szCs w:val="28"/>
        </w:rPr>
        <w:t>Проектні рішення ДПТ також враховують необхідність дотримання особливого господарського режиму на території зон санітарної охорони свердловини.</w:t>
      </w:r>
    </w:p>
    <w:p w:rsidR="00DE3EC4" w:rsidRPr="0065396C" w:rsidRDefault="00DE3EC4" w:rsidP="0065396C">
      <w:pPr>
        <w:pStyle w:val="Heading1"/>
        <w:spacing w:line="360" w:lineRule="auto"/>
        <w:ind w:left="0" w:firstLine="851"/>
        <w:jc w:val="both"/>
        <w:rPr>
          <w:b w:val="0"/>
          <w:sz w:val="28"/>
          <w:szCs w:val="28"/>
        </w:rPr>
      </w:pPr>
      <w:r w:rsidRPr="0065396C">
        <w:rPr>
          <w:b w:val="0"/>
          <w:i/>
          <w:sz w:val="28"/>
          <w:szCs w:val="28"/>
          <w:u w:val="single"/>
          <w:lang w:val="uk-UA"/>
        </w:rPr>
        <w:t>Стан ґрунтів.</w:t>
      </w:r>
      <w:r w:rsidR="00E85662">
        <w:rPr>
          <w:b w:val="0"/>
          <w:i/>
          <w:sz w:val="28"/>
          <w:szCs w:val="28"/>
          <w:u w:val="single"/>
          <w:lang w:val="uk-UA"/>
        </w:rPr>
        <w:t xml:space="preserve"> </w:t>
      </w:r>
      <w:r w:rsidRPr="0065396C">
        <w:rPr>
          <w:b w:val="0"/>
          <w:sz w:val="28"/>
          <w:szCs w:val="28"/>
          <w:lang w:val="uk-UA"/>
        </w:rPr>
        <w:t xml:space="preserve">Спеціальні роботи (геохімічна зйомка) щодо вивчення стану ґрунтів Ужгородського району впродовж останніх 20-ти років не виконувались. </w:t>
      </w:r>
      <w:r w:rsidRPr="0065396C">
        <w:rPr>
          <w:b w:val="0"/>
          <w:sz w:val="28"/>
          <w:szCs w:val="28"/>
        </w:rPr>
        <w:t>Регулярне спостереження за санітарним станом ґрунтів не</w:t>
      </w:r>
      <w:r w:rsidRPr="0065396C">
        <w:rPr>
          <w:b w:val="0"/>
          <w:spacing w:val="-2"/>
          <w:sz w:val="28"/>
          <w:szCs w:val="28"/>
        </w:rPr>
        <w:t xml:space="preserve"> </w:t>
      </w:r>
      <w:r w:rsidRPr="0065396C">
        <w:rPr>
          <w:b w:val="0"/>
          <w:sz w:val="28"/>
          <w:szCs w:val="28"/>
        </w:rPr>
        <w:t>проводиться.</w:t>
      </w:r>
    </w:p>
    <w:p w:rsidR="00DE3EC4" w:rsidRPr="0065396C" w:rsidRDefault="00DE3EC4" w:rsidP="0065396C">
      <w:pPr>
        <w:pStyle w:val="Heading1"/>
        <w:spacing w:line="360" w:lineRule="auto"/>
        <w:ind w:left="0" w:firstLine="851"/>
        <w:jc w:val="both"/>
        <w:rPr>
          <w:b w:val="0"/>
          <w:sz w:val="28"/>
          <w:szCs w:val="28"/>
        </w:rPr>
      </w:pPr>
      <w:r w:rsidRPr="0065396C">
        <w:rPr>
          <w:b w:val="0"/>
          <w:sz w:val="28"/>
          <w:szCs w:val="28"/>
        </w:rPr>
        <w:t>Земельні ресурси зазнають негативного впливу від накопичень побутових відходів, значна частина яких могла б знайти застосування як вторинна сировина. На території Ужгородського району відсутні підприємства з перероблення та утилізації відходів виробництва.</w:t>
      </w:r>
    </w:p>
    <w:p w:rsidR="00DE3EC4" w:rsidRPr="0065396C" w:rsidRDefault="00DE3EC4" w:rsidP="0065396C">
      <w:pPr>
        <w:pStyle w:val="Heading1"/>
        <w:spacing w:line="360" w:lineRule="auto"/>
        <w:ind w:left="0" w:firstLine="851"/>
        <w:jc w:val="both"/>
        <w:rPr>
          <w:b w:val="0"/>
          <w:sz w:val="28"/>
          <w:szCs w:val="28"/>
          <w:lang w:val="uk-UA"/>
        </w:rPr>
      </w:pPr>
      <w:r w:rsidRPr="0065396C">
        <w:rPr>
          <w:b w:val="0"/>
          <w:sz w:val="28"/>
          <w:szCs w:val="28"/>
        </w:rPr>
        <w:t>Забруднені ґрунти є вторинним джерелом забруднення підземних та поверхневих вод, а також повітря через незадовільний стан покриття вулиць, недостатню кількість зелених насаджень.</w:t>
      </w:r>
    </w:p>
    <w:p w:rsidR="00DE3EC4" w:rsidRPr="0065396C" w:rsidRDefault="00DE3EC4" w:rsidP="0065396C">
      <w:pPr>
        <w:pStyle w:val="Heading1"/>
        <w:spacing w:line="360" w:lineRule="auto"/>
        <w:ind w:left="0" w:firstLine="851"/>
        <w:jc w:val="both"/>
        <w:rPr>
          <w:b w:val="0"/>
          <w:sz w:val="28"/>
          <w:szCs w:val="28"/>
          <w:lang w:val="uk-UA"/>
        </w:rPr>
      </w:pPr>
      <w:r w:rsidRPr="0065396C">
        <w:rPr>
          <w:b w:val="0"/>
          <w:i/>
          <w:sz w:val="28"/>
          <w:szCs w:val="28"/>
          <w:u w:val="single"/>
          <w:lang w:val="uk-UA"/>
        </w:rPr>
        <w:t>Радіаційний стан.</w:t>
      </w:r>
      <w:r w:rsidR="00F50B64" w:rsidRPr="0065396C">
        <w:rPr>
          <w:b w:val="0"/>
          <w:i/>
          <w:sz w:val="28"/>
          <w:szCs w:val="28"/>
          <w:u w:val="single"/>
          <w:lang w:val="uk-UA"/>
        </w:rPr>
        <w:t xml:space="preserve"> </w:t>
      </w:r>
      <w:r w:rsidRPr="0065396C">
        <w:rPr>
          <w:b w:val="0"/>
          <w:sz w:val="28"/>
          <w:szCs w:val="28"/>
          <w:lang w:val="uk-UA"/>
        </w:rPr>
        <w:t>Згідно постанови Кабінету Міністрів України №106 від 23.07.1991 і №600 від 29.08.1994, с.</w:t>
      </w:r>
      <w:r w:rsidR="00EA0569" w:rsidRPr="0065396C">
        <w:rPr>
          <w:b w:val="0"/>
          <w:sz w:val="28"/>
          <w:szCs w:val="28"/>
          <w:lang w:val="uk-UA"/>
        </w:rPr>
        <w:t xml:space="preserve">Гайдош </w:t>
      </w:r>
      <w:r w:rsidRPr="0065396C">
        <w:rPr>
          <w:b w:val="0"/>
          <w:sz w:val="28"/>
          <w:szCs w:val="28"/>
          <w:lang w:val="uk-UA"/>
        </w:rPr>
        <w:t xml:space="preserve">не входить у перелік територій, забруднених у результаті аварії на Чорнобильській АЕС. </w:t>
      </w:r>
      <w:r w:rsidRPr="0065396C">
        <w:rPr>
          <w:b w:val="0"/>
          <w:sz w:val="28"/>
          <w:szCs w:val="28"/>
        </w:rPr>
        <w:t>Середнє значення експозиційної дози гамма-випромінювання знаходиться в межах норми і складає 11,5 мкР/год. (в діапазоні від 11 до 30 мкР/год.).</w:t>
      </w:r>
    </w:p>
    <w:p w:rsidR="00DE3EC4" w:rsidRPr="0065396C" w:rsidRDefault="00DE3EC4" w:rsidP="0065396C">
      <w:pPr>
        <w:pStyle w:val="Heading1"/>
        <w:spacing w:line="360" w:lineRule="auto"/>
        <w:ind w:left="0" w:firstLine="851"/>
        <w:jc w:val="both"/>
        <w:rPr>
          <w:b w:val="0"/>
          <w:sz w:val="28"/>
          <w:szCs w:val="28"/>
        </w:rPr>
      </w:pPr>
      <w:r w:rsidRPr="0065396C">
        <w:rPr>
          <w:b w:val="0"/>
          <w:sz w:val="28"/>
          <w:szCs w:val="28"/>
        </w:rPr>
        <w:t>Дозиметричний паспорт не розроблявся, радіаційне обстеження села</w:t>
      </w:r>
      <w:r w:rsidRPr="0065396C">
        <w:rPr>
          <w:b w:val="0"/>
          <w:sz w:val="28"/>
          <w:szCs w:val="28"/>
          <w:lang w:val="uk-UA"/>
        </w:rPr>
        <w:t xml:space="preserve"> Великі Лази </w:t>
      </w:r>
      <w:r w:rsidRPr="0065396C">
        <w:rPr>
          <w:b w:val="0"/>
          <w:sz w:val="28"/>
          <w:szCs w:val="28"/>
        </w:rPr>
        <w:t xml:space="preserve"> не проводилось.</w:t>
      </w:r>
    </w:p>
    <w:p w:rsidR="00DE3EC4" w:rsidRPr="0065396C" w:rsidRDefault="00DE3EC4" w:rsidP="0065396C">
      <w:pPr>
        <w:pStyle w:val="Heading1"/>
        <w:spacing w:line="360" w:lineRule="auto"/>
        <w:ind w:left="0" w:firstLine="851"/>
        <w:jc w:val="both"/>
        <w:rPr>
          <w:b w:val="0"/>
          <w:sz w:val="28"/>
          <w:szCs w:val="28"/>
        </w:rPr>
      </w:pPr>
      <w:r w:rsidRPr="0065396C">
        <w:rPr>
          <w:b w:val="0"/>
          <w:sz w:val="28"/>
          <w:szCs w:val="28"/>
        </w:rPr>
        <w:t>Природна радіоактивність не перевищує допустимі норми згідно БДУ – 91.</w:t>
      </w:r>
    </w:p>
    <w:p w:rsidR="00DE3EC4" w:rsidRPr="0065396C" w:rsidRDefault="00DE3EC4" w:rsidP="0065396C">
      <w:pPr>
        <w:pStyle w:val="Heading1"/>
        <w:spacing w:line="360" w:lineRule="auto"/>
        <w:ind w:left="0" w:firstLine="851"/>
        <w:jc w:val="both"/>
        <w:rPr>
          <w:b w:val="0"/>
          <w:sz w:val="28"/>
          <w:szCs w:val="28"/>
        </w:rPr>
      </w:pPr>
      <w:r w:rsidRPr="0065396C">
        <w:rPr>
          <w:b w:val="0"/>
          <w:sz w:val="28"/>
          <w:szCs w:val="28"/>
        </w:rPr>
        <w:t>Виходу радону не зареєстровано. Система планувальних обмежень відсутня.</w:t>
      </w:r>
    </w:p>
    <w:p w:rsidR="00DE3EC4" w:rsidRPr="00F05B47" w:rsidRDefault="00DE3EC4" w:rsidP="0065396C">
      <w:pPr>
        <w:pStyle w:val="Heading1"/>
        <w:spacing w:line="360" w:lineRule="auto"/>
        <w:ind w:left="0" w:firstLine="851"/>
        <w:jc w:val="both"/>
        <w:rPr>
          <w:b w:val="0"/>
          <w:sz w:val="28"/>
          <w:szCs w:val="28"/>
        </w:rPr>
      </w:pPr>
      <w:r w:rsidRPr="0065396C">
        <w:rPr>
          <w:b w:val="0"/>
          <w:i/>
          <w:sz w:val="28"/>
          <w:szCs w:val="28"/>
          <w:u w:val="single"/>
        </w:rPr>
        <w:t>Електромагнітне забруднення</w:t>
      </w:r>
      <w:r w:rsidRPr="0065396C">
        <w:rPr>
          <w:b w:val="0"/>
          <w:i/>
          <w:sz w:val="28"/>
          <w:szCs w:val="28"/>
          <w:u w:val="single"/>
          <w:lang w:val="uk-UA"/>
        </w:rPr>
        <w:t>.</w:t>
      </w:r>
      <w:r w:rsidR="00F50B64" w:rsidRPr="0065396C">
        <w:rPr>
          <w:b w:val="0"/>
          <w:sz w:val="28"/>
          <w:szCs w:val="28"/>
        </w:rPr>
        <w:t xml:space="preserve"> </w:t>
      </w:r>
      <w:r w:rsidRPr="00F05B47">
        <w:rPr>
          <w:b w:val="0"/>
          <w:sz w:val="28"/>
          <w:szCs w:val="28"/>
        </w:rPr>
        <w:t>Електропостачання с.</w:t>
      </w:r>
      <w:r w:rsidR="0000543A" w:rsidRPr="00F05B47">
        <w:rPr>
          <w:b w:val="0"/>
          <w:sz w:val="28"/>
          <w:szCs w:val="28"/>
          <w:lang w:val="uk-UA"/>
        </w:rPr>
        <w:t>Лінці</w:t>
      </w:r>
      <w:r w:rsidR="003F7E3A" w:rsidRPr="00F05B47">
        <w:rPr>
          <w:b w:val="0"/>
          <w:sz w:val="28"/>
          <w:szCs w:val="28"/>
          <w:lang w:val="uk-UA"/>
        </w:rPr>
        <w:t xml:space="preserve"> </w:t>
      </w:r>
      <w:r w:rsidRPr="00F05B47">
        <w:rPr>
          <w:b w:val="0"/>
          <w:sz w:val="28"/>
          <w:szCs w:val="28"/>
        </w:rPr>
        <w:t>на даний час забезпечується по лініях електропередачі 10 кВ</w:t>
      </w:r>
      <w:r w:rsidR="005453B5" w:rsidRPr="00F05B47">
        <w:rPr>
          <w:b w:val="0"/>
          <w:sz w:val="28"/>
          <w:szCs w:val="28"/>
          <w:lang w:val="uk-UA"/>
        </w:rPr>
        <w:t>т</w:t>
      </w:r>
      <w:r w:rsidRPr="00F05B47">
        <w:rPr>
          <w:b w:val="0"/>
          <w:sz w:val="28"/>
          <w:szCs w:val="28"/>
        </w:rPr>
        <w:t xml:space="preserve"> через електропідстанції.</w:t>
      </w:r>
    </w:p>
    <w:p w:rsidR="00DE3EC4" w:rsidRPr="00E85662" w:rsidRDefault="00DE3EC4" w:rsidP="0065396C">
      <w:pPr>
        <w:pStyle w:val="Heading1"/>
        <w:spacing w:line="360" w:lineRule="auto"/>
        <w:ind w:left="0" w:firstLine="851"/>
        <w:jc w:val="both"/>
        <w:rPr>
          <w:b w:val="0"/>
          <w:sz w:val="28"/>
          <w:szCs w:val="28"/>
        </w:rPr>
      </w:pPr>
      <w:r w:rsidRPr="00E85662">
        <w:rPr>
          <w:b w:val="0"/>
          <w:sz w:val="28"/>
          <w:szCs w:val="28"/>
        </w:rPr>
        <w:t xml:space="preserve">Передача та розподіл електроенергії між споживачами села </w:t>
      </w:r>
      <w:r w:rsidRPr="00E85662">
        <w:rPr>
          <w:b w:val="0"/>
          <w:sz w:val="28"/>
          <w:szCs w:val="28"/>
        </w:rPr>
        <w:lastRenderedPageBreak/>
        <w:t>здійснюється по лініях електропередачі 6 кВ через трансформаторні підстанції 6/0,4 кВ (ТП-6/0,4 кВ).</w:t>
      </w:r>
    </w:p>
    <w:p w:rsidR="00DE3EC4" w:rsidRPr="0065396C" w:rsidRDefault="00DE3EC4" w:rsidP="0065396C">
      <w:pPr>
        <w:pStyle w:val="Heading1"/>
        <w:spacing w:line="360" w:lineRule="auto"/>
        <w:ind w:left="0" w:firstLine="851"/>
        <w:jc w:val="both"/>
        <w:rPr>
          <w:b w:val="0"/>
          <w:sz w:val="28"/>
          <w:szCs w:val="28"/>
          <w:lang w:val="uk-UA"/>
        </w:rPr>
      </w:pPr>
      <w:r w:rsidRPr="0065396C">
        <w:rPr>
          <w:b w:val="0"/>
          <w:i/>
          <w:sz w:val="28"/>
          <w:szCs w:val="28"/>
          <w:u w:val="single"/>
        </w:rPr>
        <w:t>Акустичний режим</w:t>
      </w:r>
      <w:r w:rsidRPr="0065396C">
        <w:rPr>
          <w:b w:val="0"/>
          <w:i/>
          <w:sz w:val="28"/>
          <w:szCs w:val="28"/>
          <w:u w:val="single"/>
          <w:lang w:val="uk-UA"/>
        </w:rPr>
        <w:t>.</w:t>
      </w:r>
      <w:r w:rsidR="00346AE6" w:rsidRPr="0065396C">
        <w:rPr>
          <w:b w:val="0"/>
          <w:i/>
          <w:sz w:val="28"/>
          <w:szCs w:val="28"/>
          <w:u w:val="single"/>
          <w:lang w:val="uk-UA"/>
        </w:rPr>
        <w:t xml:space="preserve"> </w:t>
      </w:r>
      <w:r w:rsidRPr="0065396C">
        <w:rPr>
          <w:b w:val="0"/>
          <w:sz w:val="28"/>
          <w:szCs w:val="28"/>
        </w:rPr>
        <w:t>Основним джерелом шуму є вулична мережа</w:t>
      </w:r>
      <w:r w:rsidR="007444FF" w:rsidRPr="0065396C">
        <w:rPr>
          <w:b w:val="0"/>
          <w:sz w:val="28"/>
          <w:szCs w:val="28"/>
          <w:lang w:val="uk-UA" w:eastAsia="uk-UA"/>
        </w:rPr>
        <w:t xml:space="preserve"> та автодорога обласного значення (</w:t>
      </w:r>
      <w:r w:rsidR="007444FF" w:rsidRPr="0065396C">
        <w:rPr>
          <w:b w:val="0"/>
          <w:sz w:val="28"/>
          <w:szCs w:val="28"/>
          <w:lang w:val="uk-UA"/>
        </w:rPr>
        <w:t>О-07-12-01 Середнє-Лінці-Шкуратівці-Ракошино)</w:t>
      </w:r>
      <w:r w:rsidR="007444FF" w:rsidRPr="0065396C">
        <w:rPr>
          <w:b w:val="0"/>
          <w:sz w:val="28"/>
          <w:szCs w:val="28"/>
          <w:lang w:val="uk-UA" w:eastAsia="uk-UA"/>
        </w:rPr>
        <w:t>.</w:t>
      </w:r>
    </w:p>
    <w:p w:rsidR="0000543A" w:rsidRPr="0000543A" w:rsidRDefault="0000543A" w:rsidP="0000543A">
      <w:pPr>
        <w:pStyle w:val="a3"/>
        <w:shd w:val="clear" w:color="auto" w:fill="FFFFFF"/>
        <w:spacing w:before="120" w:beforeAutospacing="0" w:after="120" w:afterAutospacing="0"/>
        <w:jc w:val="both"/>
        <w:rPr>
          <w:sz w:val="28"/>
          <w:szCs w:val="28"/>
        </w:rPr>
      </w:pPr>
      <w:r w:rsidRPr="0000543A">
        <w:rPr>
          <w:b/>
          <w:i/>
          <w:sz w:val="28"/>
          <w:szCs w:val="28"/>
        </w:rPr>
        <w:tab/>
      </w:r>
      <w:r w:rsidR="00DE3EC4" w:rsidRPr="0000543A">
        <w:rPr>
          <w:i/>
          <w:sz w:val="28"/>
          <w:szCs w:val="28"/>
          <w:u w:val="single"/>
        </w:rPr>
        <w:t>Природно-заповідний фонд.</w:t>
      </w:r>
      <w:r w:rsidR="00465BC2" w:rsidRPr="0000543A">
        <w:rPr>
          <w:sz w:val="28"/>
          <w:szCs w:val="28"/>
          <w:u w:val="single"/>
        </w:rPr>
        <w:t xml:space="preserve"> </w:t>
      </w:r>
      <w:r w:rsidR="00DE3EC4" w:rsidRPr="0000543A">
        <w:rPr>
          <w:sz w:val="28"/>
          <w:szCs w:val="28"/>
        </w:rPr>
        <w:t xml:space="preserve">Об’єкти природньо-заповідного фонду </w:t>
      </w:r>
      <w:r w:rsidR="00A66E32" w:rsidRPr="0000543A">
        <w:rPr>
          <w:sz w:val="28"/>
          <w:szCs w:val="28"/>
        </w:rPr>
        <w:t>в урочищі "Червінково" в с.Лінці</w:t>
      </w:r>
      <w:r w:rsidR="007444FF" w:rsidRPr="0000543A">
        <w:rPr>
          <w:sz w:val="28"/>
          <w:szCs w:val="28"/>
        </w:rPr>
        <w:t xml:space="preserve"> </w:t>
      </w:r>
      <w:r w:rsidR="00DE3EC4" w:rsidRPr="0000543A">
        <w:rPr>
          <w:sz w:val="28"/>
          <w:szCs w:val="28"/>
        </w:rPr>
        <w:t>відсутні</w:t>
      </w:r>
      <w:r w:rsidR="00DE3EC4" w:rsidRPr="0000543A">
        <w:rPr>
          <w:b/>
          <w:sz w:val="28"/>
          <w:szCs w:val="28"/>
        </w:rPr>
        <w:t>.</w:t>
      </w:r>
      <w:r w:rsidRPr="0000543A">
        <w:rPr>
          <w:color w:val="222222"/>
          <w:sz w:val="28"/>
          <w:szCs w:val="28"/>
        </w:rPr>
        <w:t xml:space="preserve"> </w:t>
      </w:r>
      <w:r w:rsidRPr="0000543A">
        <w:rPr>
          <w:sz w:val="28"/>
          <w:szCs w:val="28"/>
        </w:rPr>
        <w:t>На захід від села розташована </w:t>
      </w:r>
      <w:hyperlink r:id="rId9" w:tooltip="Ботанічна пам'ятка природи" w:history="1">
        <w:r w:rsidRPr="0000543A">
          <w:rPr>
            <w:rStyle w:val="a4"/>
            <w:color w:val="auto"/>
            <w:sz w:val="28"/>
            <w:szCs w:val="28"/>
            <w:u w:val="none"/>
          </w:rPr>
          <w:t>ботанічна пам'ятка природи</w:t>
        </w:r>
      </w:hyperlink>
      <w:r w:rsidRPr="0000543A">
        <w:rPr>
          <w:sz w:val="28"/>
          <w:szCs w:val="28"/>
        </w:rPr>
        <w:t> — </w:t>
      </w:r>
      <w:hyperlink r:id="rId10" w:tooltip="Каштановий Гай (пам'ятка природи)" w:history="1">
        <w:r w:rsidRPr="0000543A">
          <w:rPr>
            <w:rStyle w:val="a4"/>
            <w:color w:val="auto"/>
            <w:sz w:val="28"/>
            <w:szCs w:val="28"/>
            <w:u w:val="none"/>
          </w:rPr>
          <w:t>«Каштановий Гай»</w:t>
        </w:r>
      </w:hyperlink>
      <w:r w:rsidRPr="0000543A">
        <w:rPr>
          <w:sz w:val="28"/>
          <w:szCs w:val="28"/>
        </w:rPr>
        <w:t>. Кашта́новий Гай — ботанічна пам'ятка природи місцевого значення Площа 1 га. Статус надано згідно з рішенням облвиконкому від 18.11.1969 року № 414, і від 23.10.1984 року № 253. Статус надано з метою збереження давніх насаджень каштана їстівного.</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Основними видами впливу діяльності об’єкту на навколишнє середовище є:</w:t>
      </w:r>
      <w:r w:rsidR="00DF0ADB" w:rsidRPr="0065396C">
        <w:rPr>
          <w:b w:val="0"/>
          <w:sz w:val="28"/>
          <w:szCs w:val="28"/>
        </w:rPr>
        <w:t xml:space="preserve"> </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 xml:space="preserve">           -скид стічних вод (очищені господарсько-побутові стоки, дощові води); проектом передбачено локальні очисні споруди.</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 xml:space="preserve">           -відходи (тверді побутові); вивозяться по графіку на ужгородське сміттєзвалище</w:t>
      </w:r>
      <w:r w:rsidR="00DE3EC4" w:rsidRPr="0065396C">
        <w:rPr>
          <w:b w:val="0"/>
          <w:color w:val="000000"/>
          <w:sz w:val="28"/>
          <w:szCs w:val="28"/>
        </w:rPr>
        <w:t xml:space="preserve"> відповідною організацією на підставі укладеного договору</w:t>
      </w:r>
      <w:r w:rsidRPr="0065396C">
        <w:rPr>
          <w:b w:val="0"/>
          <w:color w:val="000000"/>
          <w:sz w:val="28"/>
          <w:szCs w:val="28"/>
        </w:rPr>
        <w:t>.</w:t>
      </w:r>
    </w:p>
    <w:p w:rsidR="001F6805" w:rsidRPr="0065396C" w:rsidRDefault="00EA7B58" w:rsidP="0065396C">
      <w:pPr>
        <w:pStyle w:val="Heading1"/>
        <w:spacing w:line="360" w:lineRule="auto"/>
        <w:ind w:left="0" w:firstLine="851"/>
        <w:jc w:val="both"/>
        <w:rPr>
          <w:b w:val="0"/>
          <w:color w:val="000000"/>
          <w:sz w:val="28"/>
          <w:szCs w:val="28"/>
        </w:rPr>
      </w:pPr>
      <w:r w:rsidRPr="0065396C">
        <w:rPr>
          <w:b w:val="0"/>
          <w:color w:val="000000"/>
          <w:sz w:val="28"/>
          <w:szCs w:val="28"/>
        </w:rPr>
        <w:t xml:space="preserve"> Функціонування об’єкту відбуватиметься при незначному впливі на екологію.</w:t>
      </w:r>
    </w:p>
    <w:p w:rsidR="00386392" w:rsidRPr="0065396C" w:rsidRDefault="001F6805" w:rsidP="0065396C">
      <w:pPr>
        <w:pStyle w:val="Heading1"/>
        <w:spacing w:line="360" w:lineRule="auto"/>
        <w:ind w:left="0" w:firstLine="851"/>
        <w:jc w:val="both"/>
        <w:rPr>
          <w:b w:val="0"/>
          <w:sz w:val="28"/>
          <w:szCs w:val="28"/>
        </w:rPr>
      </w:pPr>
      <w:r w:rsidRPr="0065396C">
        <w:rPr>
          <w:b w:val="0"/>
          <w:i/>
          <w:sz w:val="28"/>
          <w:szCs w:val="28"/>
          <w:u w:val="single"/>
        </w:rPr>
        <w:t>Водопостачання</w:t>
      </w:r>
      <w:r w:rsidR="00DE3EC4" w:rsidRPr="0065396C">
        <w:rPr>
          <w:b w:val="0"/>
          <w:i/>
          <w:sz w:val="28"/>
          <w:szCs w:val="28"/>
          <w:u w:val="single"/>
        </w:rPr>
        <w:t>.</w:t>
      </w:r>
      <w:r w:rsidRPr="0065396C">
        <w:rPr>
          <w:b w:val="0"/>
          <w:sz w:val="28"/>
          <w:szCs w:val="28"/>
        </w:rPr>
        <w:t xml:space="preserve"> </w:t>
      </w:r>
      <w:r w:rsidR="00335298">
        <w:rPr>
          <w:b w:val="0"/>
          <w:sz w:val="28"/>
          <w:szCs w:val="28"/>
          <w:lang w:val="uk-UA"/>
        </w:rPr>
        <w:t>Д</w:t>
      </w:r>
      <w:r w:rsidR="00386392" w:rsidRPr="0065396C">
        <w:rPr>
          <w:b w:val="0"/>
          <w:sz w:val="28"/>
          <w:szCs w:val="28"/>
          <w:lang w:val="uk-UA"/>
        </w:rPr>
        <w:t xml:space="preserve">етальним планом, що є предметом стратегічної екологічної оцінки, запроектовано </w:t>
      </w:r>
      <w:r w:rsidR="00335298">
        <w:rPr>
          <w:b w:val="0"/>
          <w:sz w:val="28"/>
          <w:szCs w:val="28"/>
          <w:lang w:val="uk-UA"/>
        </w:rPr>
        <w:t>свердловину на воду та малі очисні споруди</w:t>
      </w:r>
      <w:r w:rsidR="00386392" w:rsidRPr="0065396C">
        <w:rPr>
          <w:b w:val="0"/>
          <w:sz w:val="28"/>
          <w:szCs w:val="28"/>
          <w:lang w:val="uk-UA"/>
        </w:rPr>
        <w:t>.</w:t>
      </w:r>
    </w:p>
    <w:p w:rsidR="00EA7B58" w:rsidRPr="0065396C" w:rsidRDefault="00DF0ADB" w:rsidP="0065396C">
      <w:pPr>
        <w:pStyle w:val="Heading1"/>
        <w:spacing w:line="360" w:lineRule="auto"/>
        <w:ind w:left="0" w:firstLine="851"/>
        <w:jc w:val="both"/>
        <w:rPr>
          <w:b w:val="0"/>
          <w:color w:val="000000"/>
          <w:sz w:val="28"/>
          <w:szCs w:val="28"/>
        </w:rPr>
      </w:pPr>
      <w:r w:rsidRPr="0065396C">
        <w:rPr>
          <w:b w:val="0"/>
          <w:color w:val="000000"/>
          <w:sz w:val="28"/>
          <w:szCs w:val="28"/>
        </w:rPr>
        <w:t>Даний об’єкт не під</w:t>
      </w:r>
      <w:r w:rsidR="00EA7B58" w:rsidRPr="0065396C">
        <w:rPr>
          <w:b w:val="0"/>
          <w:color w:val="000000"/>
          <w:sz w:val="28"/>
          <w:szCs w:val="28"/>
        </w:rPr>
        <w:t>п</w:t>
      </w:r>
      <w:r w:rsidRPr="0065396C">
        <w:rPr>
          <w:b w:val="0"/>
          <w:color w:val="000000"/>
          <w:sz w:val="28"/>
          <w:szCs w:val="28"/>
        </w:rPr>
        <w:t>адає до</w:t>
      </w:r>
      <w:r w:rsidR="00EA7B58" w:rsidRPr="0065396C">
        <w:rPr>
          <w:b w:val="0"/>
          <w:color w:val="000000"/>
          <w:sz w:val="28"/>
          <w:szCs w:val="28"/>
        </w:rPr>
        <w:t xml:space="preserve"> перелік</w:t>
      </w:r>
      <w:r w:rsidRPr="0065396C">
        <w:rPr>
          <w:b w:val="0"/>
          <w:color w:val="000000"/>
          <w:sz w:val="28"/>
          <w:szCs w:val="28"/>
        </w:rPr>
        <w:t>у</w:t>
      </w:r>
      <w:r w:rsidR="00EA7B58" w:rsidRPr="0065396C">
        <w:rPr>
          <w:b w:val="0"/>
          <w:color w:val="000000"/>
          <w:sz w:val="28"/>
          <w:szCs w:val="28"/>
        </w:rPr>
        <w:t xml:space="preserve"> об’єктів, категорія видів планованої діяльності якого може мати значний вплив на довкілля, і таким чином не підлягає оцінці впливу на довкілля.</w:t>
      </w:r>
    </w:p>
    <w:p w:rsidR="0092530D"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5. Характеристика стану довкілля, умов життєдіяльності населення та стану його здоров’я на територіях, які ймовірно зазнають впливу.</w:t>
      </w:r>
      <w:r w:rsidR="0092530D" w:rsidRPr="0065396C">
        <w:rPr>
          <w:b w:val="0"/>
          <w:color w:val="000000"/>
          <w:sz w:val="28"/>
          <w:szCs w:val="28"/>
        </w:rPr>
        <w:tab/>
      </w:r>
      <w:r w:rsidR="0092530D" w:rsidRPr="0065396C">
        <w:rPr>
          <w:b w:val="0"/>
          <w:sz w:val="28"/>
          <w:szCs w:val="28"/>
        </w:rPr>
        <w:t xml:space="preserve">Сучасний стан (2013-2018рр.) навколишнього природного середовища характеризується як відносно стабільний. Незважаючи на ряд негативних факторів, в цілому, стан довкілля на території області має тенденцію до </w:t>
      </w:r>
      <w:r w:rsidR="0092530D" w:rsidRPr="0065396C">
        <w:rPr>
          <w:b w:val="0"/>
          <w:sz w:val="28"/>
          <w:szCs w:val="28"/>
        </w:rPr>
        <w:lastRenderedPageBreak/>
        <w:t>покращення.</w:t>
      </w:r>
    </w:p>
    <w:p w:rsidR="0092530D" w:rsidRPr="0065396C" w:rsidRDefault="0092530D" w:rsidP="0065396C">
      <w:pPr>
        <w:pStyle w:val="Heading1"/>
        <w:spacing w:line="360" w:lineRule="auto"/>
        <w:ind w:left="0" w:firstLine="851"/>
        <w:jc w:val="both"/>
        <w:rPr>
          <w:b w:val="0"/>
          <w:color w:val="000000"/>
          <w:sz w:val="28"/>
          <w:szCs w:val="28"/>
        </w:rPr>
      </w:pPr>
      <w:r w:rsidRPr="0065396C">
        <w:rPr>
          <w:b w:val="0"/>
          <w:sz w:val="28"/>
          <w:szCs w:val="28"/>
        </w:rPr>
        <w:t>Висновок базується на доповіді Департаменту екології та природних ресурсів Закарпатської ОДА (2015рік), натурних спостережень.</w:t>
      </w:r>
    </w:p>
    <w:p w:rsidR="00386392" w:rsidRPr="0065396C" w:rsidRDefault="00386392" w:rsidP="0065396C">
      <w:pPr>
        <w:pStyle w:val="Heading1"/>
        <w:spacing w:line="360" w:lineRule="auto"/>
        <w:ind w:left="0" w:firstLine="851"/>
        <w:jc w:val="both"/>
        <w:rPr>
          <w:b w:val="0"/>
          <w:sz w:val="28"/>
          <w:szCs w:val="28"/>
          <w:lang w:val="uk-UA"/>
        </w:rPr>
      </w:pPr>
      <w:r w:rsidRPr="0065396C">
        <w:rPr>
          <w:b w:val="0"/>
          <w:sz w:val="28"/>
          <w:szCs w:val="28"/>
          <w:lang w:val="uk-UA"/>
        </w:rPr>
        <w:t xml:space="preserve">Транспортне сполучення проектованої території з іншими центрами розселення забезпечується по центральній вулиці с. </w:t>
      </w:r>
      <w:r w:rsidR="001D1E32">
        <w:rPr>
          <w:b w:val="0"/>
          <w:sz w:val="28"/>
          <w:szCs w:val="28"/>
          <w:lang w:val="uk-UA"/>
        </w:rPr>
        <w:t>Лінці  автодорогою</w:t>
      </w:r>
      <w:r w:rsidRPr="0065396C">
        <w:rPr>
          <w:b w:val="0"/>
          <w:sz w:val="28"/>
          <w:szCs w:val="28"/>
          <w:lang w:val="uk-UA"/>
        </w:rPr>
        <w:t xml:space="preserve"> (О-07-12-01 Середнє-Лінці-Шкуратівці-Ракошино) з наступним виїздом на автомобільну дорогу М-06 Київ-Чоп.</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Район розташування майданчик</w:t>
      </w:r>
      <w:r w:rsidR="00386392" w:rsidRPr="0065396C">
        <w:rPr>
          <w:b w:val="0"/>
          <w:color w:val="000000"/>
          <w:sz w:val="28"/>
          <w:szCs w:val="28"/>
        </w:rPr>
        <w:t>ів</w:t>
      </w:r>
      <w:r w:rsidRPr="0065396C">
        <w:rPr>
          <w:b w:val="0"/>
          <w:color w:val="000000"/>
          <w:sz w:val="28"/>
          <w:szCs w:val="28"/>
        </w:rPr>
        <w:t xml:space="preserve"> будівництва відноситься до південних низинних районів області, розташований на Закарпатській низовині. </w:t>
      </w:r>
    </w:p>
    <w:p w:rsidR="00F0047E" w:rsidRDefault="00580A3F" w:rsidP="0065396C">
      <w:pPr>
        <w:pStyle w:val="Heading1"/>
        <w:spacing w:line="360" w:lineRule="auto"/>
        <w:ind w:left="0" w:firstLine="851"/>
        <w:jc w:val="both"/>
        <w:rPr>
          <w:b w:val="0"/>
          <w:color w:val="000000"/>
          <w:sz w:val="28"/>
          <w:szCs w:val="28"/>
          <w:lang w:val="uk-UA"/>
        </w:rPr>
      </w:pPr>
      <w:r w:rsidRPr="0065396C">
        <w:rPr>
          <w:b w:val="0"/>
          <w:color w:val="000000"/>
          <w:sz w:val="28"/>
          <w:szCs w:val="28"/>
        </w:rPr>
        <w:t>У весняний та літній періоди при сильних грозах, при переміщенні через область дуже активних, холодних атмосферних фронтів, відмічаються випадки, особливо після дуже жаркої погоди, коли дмухне дуже сильний шквалистий вітер з невеликою тривалістю в часі (від 5 до 20 хв.), місцями може сягати швидкості до 20-24 м/с, пориви до 29 м/с, що класифікуються як буря. Такі випадки в районі відмічаються кожні 2-3 роки. На протязі року переважають вітри південно-східного напрямку.</w:t>
      </w:r>
    </w:p>
    <w:p w:rsidR="00754FBF" w:rsidRPr="00F0047E" w:rsidRDefault="00BD19CF" w:rsidP="0065396C">
      <w:pPr>
        <w:pStyle w:val="Heading1"/>
        <w:spacing w:line="360" w:lineRule="auto"/>
        <w:ind w:left="0" w:firstLine="851"/>
        <w:jc w:val="both"/>
        <w:rPr>
          <w:b w:val="0"/>
          <w:color w:val="000000"/>
          <w:sz w:val="28"/>
          <w:szCs w:val="28"/>
        </w:rPr>
      </w:pPr>
      <w:r w:rsidRPr="00F0047E">
        <w:rPr>
          <w:sz w:val="28"/>
          <w:szCs w:val="28"/>
          <w:lang w:val="uk-UA"/>
        </w:rPr>
        <w:t>6</w:t>
      </w:r>
      <w:r w:rsidR="00754FBF" w:rsidRPr="00F0047E">
        <w:rPr>
          <w:sz w:val="28"/>
          <w:szCs w:val="28"/>
          <w:lang w:val="uk-UA"/>
        </w:rPr>
        <w:t>.Ймовірні</w:t>
      </w:r>
      <w:r w:rsidR="00E80F3C" w:rsidRPr="00F0047E">
        <w:rPr>
          <w:sz w:val="28"/>
          <w:szCs w:val="28"/>
          <w:lang w:val="uk-UA"/>
        </w:rPr>
        <w:t xml:space="preserve"> </w:t>
      </w:r>
      <w:r w:rsidR="00754FBF" w:rsidRPr="00F0047E">
        <w:rPr>
          <w:sz w:val="28"/>
          <w:szCs w:val="28"/>
          <w:lang w:val="uk-UA"/>
        </w:rPr>
        <w:t>наслідки</w:t>
      </w:r>
      <w:r w:rsidR="00E80F3C" w:rsidRPr="00F0047E">
        <w:rPr>
          <w:sz w:val="28"/>
          <w:szCs w:val="28"/>
          <w:lang w:val="uk-UA"/>
        </w:rPr>
        <w:t xml:space="preserve"> </w:t>
      </w:r>
      <w:r w:rsidR="00754FBF" w:rsidRPr="00F0047E">
        <w:rPr>
          <w:sz w:val="28"/>
          <w:szCs w:val="28"/>
          <w:lang w:val="uk-UA"/>
        </w:rPr>
        <w:t>від</w:t>
      </w:r>
      <w:r w:rsidR="00E80F3C" w:rsidRPr="00F0047E">
        <w:rPr>
          <w:sz w:val="28"/>
          <w:szCs w:val="28"/>
          <w:lang w:val="uk-UA"/>
        </w:rPr>
        <w:t xml:space="preserve"> </w:t>
      </w:r>
      <w:r w:rsidR="00754FBF" w:rsidRPr="00F0047E">
        <w:rPr>
          <w:sz w:val="28"/>
          <w:szCs w:val="28"/>
          <w:lang w:val="uk-UA"/>
        </w:rPr>
        <w:t>господарської</w:t>
      </w:r>
      <w:r w:rsidR="00E80F3C" w:rsidRPr="00F0047E">
        <w:rPr>
          <w:sz w:val="28"/>
          <w:szCs w:val="28"/>
          <w:lang w:val="uk-UA"/>
        </w:rPr>
        <w:t xml:space="preserve"> </w:t>
      </w:r>
      <w:r w:rsidR="00754FBF" w:rsidRPr="00F0047E">
        <w:rPr>
          <w:sz w:val="28"/>
          <w:szCs w:val="28"/>
          <w:lang w:val="uk-UA"/>
        </w:rPr>
        <w:t>діяльності.</w:t>
      </w:r>
    </w:p>
    <w:p w:rsidR="00754FBF" w:rsidRPr="0065396C" w:rsidRDefault="00AF7A34" w:rsidP="0065396C">
      <w:pPr>
        <w:pStyle w:val="Heading1"/>
        <w:spacing w:line="360" w:lineRule="auto"/>
        <w:ind w:left="0" w:firstLine="851"/>
        <w:jc w:val="both"/>
        <w:rPr>
          <w:b w:val="0"/>
          <w:sz w:val="28"/>
          <w:szCs w:val="28"/>
          <w:lang w:val="uk-UA"/>
        </w:rPr>
      </w:pPr>
      <w:r w:rsidRPr="0065396C">
        <w:rPr>
          <w:b w:val="0"/>
          <w:sz w:val="28"/>
          <w:szCs w:val="28"/>
          <w:lang w:val="uk-UA"/>
        </w:rPr>
        <w:t>а</w:t>
      </w:r>
      <w:r w:rsidR="00754FBF" w:rsidRPr="0065396C">
        <w:rPr>
          <w:b w:val="0"/>
          <w:sz w:val="28"/>
          <w:szCs w:val="28"/>
          <w:lang w:val="uk-UA"/>
        </w:rPr>
        <w:t>) Для довкілля, у тому числі для здоров’я</w:t>
      </w:r>
      <w:r w:rsidR="00DF0ADB" w:rsidRPr="0065396C">
        <w:rPr>
          <w:b w:val="0"/>
          <w:sz w:val="28"/>
          <w:szCs w:val="28"/>
          <w:lang w:val="uk-UA"/>
        </w:rPr>
        <w:t xml:space="preserve"> </w:t>
      </w:r>
      <w:r w:rsidR="00754FBF" w:rsidRPr="0065396C">
        <w:rPr>
          <w:b w:val="0"/>
          <w:sz w:val="28"/>
          <w:szCs w:val="28"/>
          <w:lang w:val="uk-UA"/>
        </w:rPr>
        <w:t>населення (Оцінка за видами та кількістю</w:t>
      </w:r>
      <w:r w:rsidR="00DF0ADB" w:rsidRPr="0065396C">
        <w:rPr>
          <w:b w:val="0"/>
          <w:sz w:val="28"/>
          <w:szCs w:val="28"/>
          <w:lang w:val="uk-UA"/>
        </w:rPr>
        <w:t xml:space="preserve"> </w:t>
      </w:r>
      <w:r w:rsidR="00754FBF" w:rsidRPr="0065396C">
        <w:rPr>
          <w:b w:val="0"/>
          <w:sz w:val="28"/>
          <w:szCs w:val="28"/>
          <w:lang w:val="uk-UA"/>
        </w:rPr>
        <w:t>очікуваних</w:t>
      </w:r>
      <w:r w:rsidR="00DF0ADB" w:rsidRPr="0065396C">
        <w:rPr>
          <w:b w:val="0"/>
          <w:sz w:val="28"/>
          <w:szCs w:val="28"/>
          <w:lang w:val="uk-UA"/>
        </w:rPr>
        <w:t xml:space="preserve"> </w:t>
      </w:r>
      <w:r w:rsidR="00754FBF" w:rsidRPr="0065396C">
        <w:rPr>
          <w:b w:val="0"/>
          <w:sz w:val="28"/>
          <w:szCs w:val="28"/>
          <w:lang w:val="uk-UA"/>
        </w:rPr>
        <w:t>ризиків</w:t>
      </w:r>
      <w:r w:rsidR="00DF0ADB" w:rsidRPr="0065396C">
        <w:rPr>
          <w:b w:val="0"/>
          <w:sz w:val="28"/>
          <w:szCs w:val="28"/>
          <w:lang w:val="uk-UA"/>
        </w:rPr>
        <w:t xml:space="preserve"> </w:t>
      </w:r>
      <w:r w:rsidR="00754FBF" w:rsidRPr="0065396C">
        <w:rPr>
          <w:b w:val="0"/>
          <w:sz w:val="28"/>
          <w:szCs w:val="28"/>
          <w:lang w:val="uk-UA"/>
        </w:rPr>
        <w:t>впливу (відходів, викидів (скидів), забруднення води, повітря, ґрунту та надр, шумового, вібраційного, світлового, теплового та радіаційного</w:t>
      </w:r>
      <w:r w:rsidR="00DF0ADB" w:rsidRPr="0065396C">
        <w:rPr>
          <w:b w:val="0"/>
          <w:sz w:val="28"/>
          <w:szCs w:val="28"/>
          <w:lang w:val="uk-UA"/>
        </w:rPr>
        <w:t xml:space="preserve"> </w:t>
      </w:r>
      <w:r w:rsidR="00754FBF" w:rsidRPr="0065396C">
        <w:rPr>
          <w:b w:val="0"/>
          <w:sz w:val="28"/>
          <w:szCs w:val="28"/>
          <w:lang w:val="uk-UA"/>
        </w:rPr>
        <w:t>забруднення в результаті</w:t>
      </w:r>
      <w:r w:rsidR="00DF0ADB" w:rsidRPr="0065396C">
        <w:rPr>
          <w:b w:val="0"/>
          <w:sz w:val="28"/>
          <w:szCs w:val="28"/>
          <w:lang w:val="uk-UA"/>
        </w:rPr>
        <w:t xml:space="preserve"> </w:t>
      </w:r>
      <w:r w:rsidR="00754FBF" w:rsidRPr="0065396C">
        <w:rPr>
          <w:b w:val="0"/>
          <w:sz w:val="28"/>
          <w:szCs w:val="28"/>
          <w:lang w:val="uk-UA"/>
        </w:rPr>
        <w:t>провадження</w:t>
      </w:r>
      <w:r w:rsidR="00DF0ADB" w:rsidRPr="0065396C">
        <w:rPr>
          <w:b w:val="0"/>
          <w:sz w:val="28"/>
          <w:szCs w:val="28"/>
          <w:lang w:val="uk-UA"/>
        </w:rPr>
        <w:t xml:space="preserve"> </w:t>
      </w:r>
      <w:r w:rsidR="00754FBF" w:rsidRPr="0065396C">
        <w:rPr>
          <w:b w:val="0"/>
          <w:sz w:val="28"/>
          <w:szCs w:val="28"/>
          <w:lang w:val="uk-UA"/>
        </w:rPr>
        <w:t>планової</w:t>
      </w:r>
      <w:r w:rsidR="000B42CE" w:rsidRPr="0065396C">
        <w:rPr>
          <w:b w:val="0"/>
          <w:sz w:val="28"/>
          <w:szCs w:val="28"/>
          <w:lang w:val="uk-UA"/>
        </w:rPr>
        <w:t xml:space="preserve"> </w:t>
      </w:r>
      <w:r w:rsidR="00754FBF" w:rsidRPr="0065396C">
        <w:rPr>
          <w:b w:val="0"/>
          <w:sz w:val="28"/>
          <w:szCs w:val="28"/>
          <w:lang w:val="uk-UA"/>
        </w:rPr>
        <w:t>діяльності).</w:t>
      </w:r>
    </w:p>
    <w:p w:rsidR="00754FBF" w:rsidRPr="0065396C" w:rsidRDefault="00754FBF" w:rsidP="0065396C">
      <w:pPr>
        <w:pStyle w:val="Heading1"/>
        <w:spacing w:line="360" w:lineRule="auto"/>
        <w:ind w:left="0" w:firstLine="851"/>
        <w:jc w:val="both"/>
        <w:rPr>
          <w:b w:val="0"/>
          <w:sz w:val="28"/>
          <w:szCs w:val="28"/>
          <w:lang w:val="uk-UA"/>
        </w:rPr>
      </w:pPr>
      <w:r w:rsidRPr="0065396C">
        <w:rPr>
          <w:b w:val="0"/>
          <w:sz w:val="28"/>
          <w:szCs w:val="28"/>
          <w:shd w:val="clear" w:color="auto" w:fill="FFFFFF"/>
          <w:lang w:val="uk-UA"/>
        </w:rPr>
        <w:t xml:space="preserve">Детальний </w:t>
      </w:r>
      <w:r w:rsidRPr="0065396C">
        <w:rPr>
          <w:b w:val="0"/>
          <w:sz w:val="28"/>
          <w:szCs w:val="28"/>
          <w:shd w:val="clear" w:color="auto" w:fill="FFFFFF"/>
        </w:rPr>
        <w:t> </w:t>
      </w:r>
      <w:r w:rsidRPr="0065396C">
        <w:rPr>
          <w:b w:val="0"/>
          <w:sz w:val="28"/>
          <w:szCs w:val="28"/>
          <w:shd w:val="clear" w:color="auto" w:fill="FFFFFF"/>
          <w:lang w:val="uk-UA"/>
        </w:rPr>
        <w:t>план</w:t>
      </w:r>
      <w:r w:rsidR="00E80F3C" w:rsidRPr="0065396C">
        <w:rPr>
          <w:b w:val="0"/>
          <w:sz w:val="28"/>
          <w:szCs w:val="28"/>
          <w:shd w:val="clear" w:color="auto" w:fill="FFFFFF"/>
          <w:lang w:val="uk-UA"/>
        </w:rPr>
        <w:t xml:space="preserve"> </w:t>
      </w:r>
      <w:r w:rsidRPr="0065396C">
        <w:rPr>
          <w:b w:val="0"/>
          <w:sz w:val="28"/>
          <w:szCs w:val="28"/>
          <w:shd w:val="clear" w:color="auto" w:fill="FFFFFF"/>
          <w:lang w:val="uk-UA"/>
        </w:rPr>
        <w:t>розробляється з урахуванням природно-кліматичних умов, існуючого</w:t>
      </w:r>
      <w:r w:rsidR="00B154E7" w:rsidRPr="0065396C">
        <w:rPr>
          <w:b w:val="0"/>
          <w:sz w:val="28"/>
          <w:szCs w:val="28"/>
          <w:shd w:val="clear" w:color="auto" w:fill="FFFFFF"/>
          <w:lang w:val="uk-UA"/>
        </w:rPr>
        <w:t xml:space="preserve"> </w:t>
      </w:r>
      <w:r w:rsidRPr="0065396C">
        <w:rPr>
          <w:b w:val="0"/>
          <w:sz w:val="28"/>
          <w:szCs w:val="28"/>
          <w:shd w:val="clear" w:color="auto" w:fill="FFFFFF"/>
          <w:lang w:val="uk-UA"/>
        </w:rPr>
        <w:t>рельєфу</w:t>
      </w:r>
      <w:r w:rsidR="00B154E7" w:rsidRPr="0065396C">
        <w:rPr>
          <w:b w:val="0"/>
          <w:sz w:val="28"/>
          <w:szCs w:val="28"/>
          <w:shd w:val="clear" w:color="auto" w:fill="FFFFFF"/>
          <w:lang w:val="uk-UA"/>
        </w:rPr>
        <w:t xml:space="preserve"> </w:t>
      </w:r>
      <w:r w:rsidRPr="0065396C">
        <w:rPr>
          <w:b w:val="0"/>
          <w:sz w:val="28"/>
          <w:szCs w:val="28"/>
          <w:shd w:val="clear" w:color="auto" w:fill="FFFFFF"/>
          <w:lang w:val="uk-UA"/>
        </w:rPr>
        <w:t>території, особливостей</w:t>
      </w:r>
      <w:r w:rsidR="00B154E7" w:rsidRPr="0065396C">
        <w:rPr>
          <w:b w:val="0"/>
          <w:sz w:val="28"/>
          <w:szCs w:val="28"/>
          <w:shd w:val="clear" w:color="auto" w:fill="FFFFFF"/>
          <w:lang w:val="uk-UA"/>
        </w:rPr>
        <w:t xml:space="preserve"> </w:t>
      </w:r>
      <w:r w:rsidRPr="0065396C">
        <w:rPr>
          <w:b w:val="0"/>
          <w:sz w:val="28"/>
          <w:szCs w:val="28"/>
          <w:shd w:val="clear" w:color="auto" w:fill="FFFFFF"/>
          <w:lang w:val="uk-UA"/>
        </w:rPr>
        <w:t>прилеглої</w:t>
      </w:r>
      <w:r w:rsidR="00B154E7" w:rsidRPr="0065396C">
        <w:rPr>
          <w:b w:val="0"/>
          <w:sz w:val="28"/>
          <w:szCs w:val="28"/>
          <w:shd w:val="clear" w:color="auto" w:fill="FFFFFF"/>
          <w:lang w:val="uk-UA"/>
        </w:rPr>
        <w:t xml:space="preserve"> </w:t>
      </w:r>
      <w:r w:rsidRPr="0065396C">
        <w:rPr>
          <w:b w:val="0"/>
          <w:sz w:val="28"/>
          <w:szCs w:val="28"/>
          <w:shd w:val="clear" w:color="auto" w:fill="FFFFFF"/>
          <w:lang w:val="uk-UA"/>
        </w:rPr>
        <w:t>території та з додержанням</w:t>
      </w:r>
      <w:r w:rsidR="00B154E7" w:rsidRPr="0065396C">
        <w:rPr>
          <w:b w:val="0"/>
          <w:sz w:val="28"/>
          <w:szCs w:val="28"/>
          <w:shd w:val="clear" w:color="auto" w:fill="FFFFFF"/>
          <w:lang w:val="uk-UA"/>
        </w:rPr>
        <w:t xml:space="preserve"> </w:t>
      </w:r>
      <w:r w:rsidRPr="0065396C">
        <w:rPr>
          <w:b w:val="0"/>
          <w:sz w:val="28"/>
          <w:szCs w:val="28"/>
          <w:shd w:val="clear" w:color="auto" w:fill="FFFFFF"/>
          <w:lang w:val="uk-UA"/>
        </w:rPr>
        <w:t>технологічних і санітарних</w:t>
      </w:r>
      <w:r w:rsidR="00B154E7" w:rsidRPr="0065396C">
        <w:rPr>
          <w:b w:val="0"/>
          <w:sz w:val="28"/>
          <w:szCs w:val="28"/>
          <w:shd w:val="clear" w:color="auto" w:fill="FFFFFF"/>
          <w:lang w:val="uk-UA"/>
        </w:rPr>
        <w:t xml:space="preserve"> </w:t>
      </w:r>
      <w:r w:rsidRPr="0065396C">
        <w:rPr>
          <w:b w:val="0"/>
          <w:sz w:val="28"/>
          <w:szCs w:val="28"/>
          <w:shd w:val="clear" w:color="auto" w:fill="FFFFFF"/>
          <w:lang w:val="uk-UA"/>
        </w:rPr>
        <w:t>розривів, з урахуванням</w:t>
      </w:r>
      <w:r w:rsidRPr="0065396C">
        <w:rPr>
          <w:b w:val="0"/>
          <w:sz w:val="28"/>
          <w:szCs w:val="28"/>
          <w:shd w:val="clear" w:color="auto" w:fill="FFFFFF"/>
        </w:rPr>
        <w:t> </w:t>
      </w:r>
      <w:r w:rsidRPr="0065396C">
        <w:rPr>
          <w:b w:val="0"/>
          <w:sz w:val="28"/>
          <w:szCs w:val="28"/>
          <w:shd w:val="clear" w:color="auto" w:fill="FFFFFF"/>
          <w:lang w:val="uk-UA"/>
        </w:rPr>
        <w:t xml:space="preserve"> взаємозв’язку</w:t>
      </w:r>
      <w:r w:rsidR="00B154E7" w:rsidRPr="0065396C">
        <w:rPr>
          <w:b w:val="0"/>
          <w:sz w:val="28"/>
          <w:szCs w:val="28"/>
          <w:shd w:val="clear" w:color="auto" w:fill="FFFFFF"/>
          <w:lang w:val="uk-UA"/>
        </w:rPr>
        <w:t xml:space="preserve"> </w:t>
      </w:r>
      <w:r w:rsidRPr="0065396C">
        <w:rPr>
          <w:b w:val="0"/>
          <w:sz w:val="28"/>
          <w:szCs w:val="28"/>
          <w:shd w:val="clear" w:color="auto" w:fill="FFFFFF"/>
          <w:lang w:val="uk-UA"/>
        </w:rPr>
        <w:t>основних та допоміжних</w:t>
      </w:r>
      <w:r w:rsidR="00B154E7" w:rsidRPr="0065396C">
        <w:rPr>
          <w:b w:val="0"/>
          <w:sz w:val="28"/>
          <w:szCs w:val="28"/>
          <w:shd w:val="clear" w:color="auto" w:fill="FFFFFF"/>
          <w:lang w:val="uk-UA"/>
        </w:rPr>
        <w:t xml:space="preserve"> </w:t>
      </w:r>
      <w:r w:rsidRPr="0065396C">
        <w:rPr>
          <w:b w:val="0"/>
          <w:sz w:val="28"/>
          <w:szCs w:val="28"/>
          <w:shd w:val="clear" w:color="auto" w:fill="FFFFFF"/>
          <w:lang w:val="uk-UA"/>
        </w:rPr>
        <w:t>споруд.</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Компонентами навколишнього природного середовища, на які впливає планова діяльність</w:t>
      </w:r>
      <w:r w:rsidR="00B154E7" w:rsidRPr="0065396C">
        <w:rPr>
          <w:b w:val="0"/>
          <w:color w:val="000000"/>
          <w:sz w:val="28"/>
          <w:szCs w:val="28"/>
        </w:rPr>
        <w:t xml:space="preserve"> </w:t>
      </w:r>
      <w:r w:rsidR="00AF36E0" w:rsidRPr="0065396C">
        <w:rPr>
          <w:b w:val="0"/>
          <w:color w:val="000000"/>
          <w:sz w:val="28"/>
          <w:szCs w:val="28"/>
        </w:rPr>
        <w:t>(зміна цільового призначення)</w:t>
      </w:r>
      <w:r w:rsidRPr="0065396C">
        <w:rPr>
          <w:b w:val="0"/>
          <w:color w:val="000000"/>
          <w:sz w:val="28"/>
          <w:szCs w:val="28"/>
        </w:rPr>
        <w:t>, є:</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повітряне середовище;</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lastRenderedPageBreak/>
        <w:t>водне середовище;</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ґрунт.</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Основними видами впливу проектованої діяльності на навколишнє природне середовище є:</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викиди шкідливих речовин в атмосферу;</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розміщення відходів;</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скиди стічних вод.</w:t>
      </w:r>
    </w:p>
    <w:p w:rsidR="00580A3F" w:rsidRPr="0065396C" w:rsidRDefault="00580A3F" w:rsidP="0065396C">
      <w:pPr>
        <w:pStyle w:val="Heading1"/>
        <w:spacing w:line="360" w:lineRule="auto"/>
        <w:ind w:left="0" w:firstLine="851"/>
        <w:jc w:val="both"/>
        <w:rPr>
          <w:b w:val="0"/>
          <w:sz w:val="28"/>
          <w:szCs w:val="28"/>
        </w:rPr>
      </w:pPr>
      <w:r w:rsidRPr="0065396C">
        <w:rPr>
          <w:b w:val="0"/>
          <w:sz w:val="28"/>
          <w:szCs w:val="28"/>
        </w:rPr>
        <w:t> </w:t>
      </w:r>
      <w:r w:rsidRPr="0065396C">
        <w:rPr>
          <w:b w:val="0"/>
          <w:color w:val="000000"/>
          <w:sz w:val="28"/>
          <w:szCs w:val="28"/>
        </w:rPr>
        <w:t>В результаті провадження планової діяльності  можливе виникнення різноманітних ризиків впливу на навколишнє природне середовище, а саме;</w:t>
      </w:r>
    </w:p>
    <w:p w:rsidR="00754FBF" w:rsidRDefault="00754FBF" w:rsidP="0065396C">
      <w:pPr>
        <w:pStyle w:val="Heading1"/>
        <w:spacing w:line="360" w:lineRule="auto"/>
        <w:ind w:left="0" w:firstLine="851"/>
        <w:jc w:val="both"/>
        <w:rPr>
          <w:b w:val="0"/>
          <w:sz w:val="28"/>
          <w:szCs w:val="28"/>
          <w:lang w:val="uk-UA"/>
        </w:rPr>
      </w:pPr>
      <w:r w:rsidRPr="0065396C">
        <w:rPr>
          <w:b w:val="0"/>
          <w:i/>
          <w:sz w:val="28"/>
          <w:szCs w:val="28"/>
          <w:u w:val="single"/>
          <w:lang w:val="uk-UA"/>
        </w:rPr>
        <w:t>Відходи.</w:t>
      </w:r>
      <w:r w:rsidR="00AF7A34" w:rsidRPr="0065396C">
        <w:rPr>
          <w:b w:val="0"/>
          <w:sz w:val="28"/>
          <w:szCs w:val="28"/>
          <w:lang w:val="uk-UA"/>
        </w:rPr>
        <w:tab/>
        <w:t>Відходи</w:t>
      </w:r>
      <w:r w:rsidR="00E80F3C" w:rsidRPr="0065396C">
        <w:rPr>
          <w:b w:val="0"/>
          <w:sz w:val="28"/>
          <w:szCs w:val="28"/>
          <w:lang w:val="uk-UA"/>
        </w:rPr>
        <w:t xml:space="preserve"> </w:t>
      </w:r>
      <w:r w:rsidRPr="0065396C">
        <w:rPr>
          <w:b w:val="0"/>
          <w:sz w:val="28"/>
          <w:szCs w:val="28"/>
          <w:lang w:val="uk-UA"/>
        </w:rPr>
        <w:t>(побутове</w:t>
      </w:r>
      <w:r w:rsidR="00566A60" w:rsidRPr="0065396C">
        <w:rPr>
          <w:b w:val="0"/>
          <w:sz w:val="28"/>
          <w:szCs w:val="28"/>
          <w:lang w:val="uk-UA"/>
        </w:rPr>
        <w:t xml:space="preserve"> </w:t>
      </w:r>
      <w:r w:rsidRPr="0065396C">
        <w:rPr>
          <w:b w:val="0"/>
          <w:sz w:val="28"/>
          <w:szCs w:val="28"/>
          <w:lang w:val="uk-UA"/>
        </w:rPr>
        <w:t>сміття</w:t>
      </w:r>
      <w:r w:rsidR="002413EF">
        <w:rPr>
          <w:b w:val="0"/>
          <w:sz w:val="28"/>
          <w:szCs w:val="28"/>
          <w:lang w:val="uk-UA"/>
        </w:rPr>
        <w:t xml:space="preserve"> та відходи від діяльності сільгосппідприємства</w:t>
      </w:r>
      <w:r w:rsidRPr="0065396C">
        <w:rPr>
          <w:b w:val="0"/>
          <w:sz w:val="28"/>
          <w:szCs w:val="28"/>
          <w:lang w:val="uk-UA"/>
        </w:rPr>
        <w:t>), що</w:t>
      </w:r>
      <w:r w:rsidR="00E80F3C" w:rsidRPr="0065396C">
        <w:rPr>
          <w:b w:val="0"/>
          <w:sz w:val="28"/>
          <w:szCs w:val="28"/>
          <w:lang w:val="uk-UA"/>
        </w:rPr>
        <w:t xml:space="preserve"> </w:t>
      </w:r>
      <w:r w:rsidRPr="0065396C">
        <w:rPr>
          <w:b w:val="0"/>
          <w:sz w:val="28"/>
          <w:szCs w:val="28"/>
          <w:lang w:val="uk-UA"/>
        </w:rPr>
        <w:t>будуть</w:t>
      </w:r>
      <w:r w:rsidR="00E80F3C" w:rsidRPr="0065396C">
        <w:rPr>
          <w:b w:val="0"/>
          <w:sz w:val="28"/>
          <w:szCs w:val="28"/>
          <w:lang w:val="uk-UA"/>
        </w:rPr>
        <w:t xml:space="preserve"> </w:t>
      </w:r>
      <w:r w:rsidRPr="0065396C">
        <w:rPr>
          <w:b w:val="0"/>
          <w:sz w:val="28"/>
          <w:szCs w:val="28"/>
          <w:lang w:val="uk-UA"/>
        </w:rPr>
        <w:t>утворюватися</w:t>
      </w:r>
      <w:r w:rsidR="00E80F3C" w:rsidRPr="0065396C">
        <w:rPr>
          <w:b w:val="0"/>
          <w:sz w:val="28"/>
          <w:szCs w:val="28"/>
          <w:lang w:val="uk-UA"/>
        </w:rPr>
        <w:t xml:space="preserve"> </w:t>
      </w:r>
      <w:r w:rsidRPr="0065396C">
        <w:rPr>
          <w:b w:val="0"/>
          <w:sz w:val="28"/>
          <w:szCs w:val="28"/>
          <w:lang w:val="uk-UA"/>
        </w:rPr>
        <w:t>під час експлуатації</w:t>
      </w:r>
      <w:r w:rsidR="001212FA">
        <w:rPr>
          <w:b w:val="0"/>
          <w:sz w:val="28"/>
          <w:szCs w:val="28"/>
          <w:lang w:val="uk-UA"/>
        </w:rPr>
        <w:t xml:space="preserve">, </w:t>
      </w:r>
      <w:r w:rsidR="00AF7A34" w:rsidRPr="0065396C">
        <w:rPr>
          <w:b w:val="0"/>
          <w:sz w:val="28"/>
          <w:szCs w:val="28"/>
          <w:lang w:val="uk-UA"/>
        </w:rPr>
        <w:t>збираються в контейнери</w:t>
      </w:r>
      <w:r w:rsidRPr="0065396C">
        <w:rPr>
          <w:b w:val="0"/>
          <w:sz w:val="28"/>
          <w:szCs w:val="28"/>
          <w:lang w:val="uk-UA"/>
        </w:rPr>
        <w:t xml:space="preserve"> та вивозяться</w:t>
      </w:r>
      <w:r w:rsidR="00E80F3C" w:rsidRPr="0065396C">
        <w:rPr>
          <w:b w:val="0"/>
          <w:sz w:val="28"/>
          <w:szCs w:val="28"/>
          <w:lang w:val="uk-UA"/>
        </w:rPr>
        <w:t xml:space="preserve"> </w:t>
      </w:r>
      <w:r w:rsidR="002413EF">
        <w:rPr>
          <w:b w:val="0"/>
          <w:sz w:val="28"/>
          <w:szCs w:val="28"/>
          <w:lang w:val="uk-UA"/>
        </w:rPr>
        <w:t xml:space="preserve">відповідно до укладених угод </w:t>
      </w:r>
      <w:r w:rsidRPr="0065396C">
        <w:rPr>
          <w:b w:val="0"/>
          <w:sz w:val="28"/>
          <w:szCs w:val="28"/>
          <w:lang w:val="uk-UA"/>
        </w:rPr>
        <w:t>спеціалізованим</w:t>
      </w:r>
      <w:r w:rsidR="00E80F3C" w:rsidRPr="0065396C">
        <w:rPr>
          <w:b w:val="0"/>
          <w:sz w:val="28"/>
          <w:szCs w:val="28"/>
          <w:lang w:val="uk-UA"/>
        </w:rPr>
        <w:t xml:space="preserve">и </w:t>
      </w:r>
      <w:r w:rsidRPr="0065396C">
        <w:rPr>
          <w:b w:val="0"/>
          <w:sz w:val="28"/>
          <w:szCs w:val="28"/>
          <w:lang w:val="uk-UA"/>
        </w:rPr>
        <w:t>організаціями</w:t>
      </w:r>
      <w:r w:rsidR="00E80F3C" w:rsidRPr="0065396C">
        <w:rPr>
          <w:b w:val="0"/>
          <w:sz w:val="28"/>
          <w:szCs w:val="28"/>
          <w:lang w:val="uk-UA"/>
        </w:rPr>
        <w:t xml:space="preserve"> </w:t>
      </w:r>
      <w:r w:rsidRPr="0065396C">
        <w:rPr>
          <w:b w:val="0"/>
          <w:sz w:val="28"/>
          <w:szCs w:val="28"/>
          <w:lang w:val="uk-UA"/>
        </w:rPr>
        <w:t>згідно</w:t>
      </w:r>
      <w:r w:rsidR="00E80F3C" w:rsidRPr="0065396C">
        <w:rPr>
          <w:b w:val="0"/>
          <w:sz w:val="28"/>
          <w:szCs w:val="28"/>
          <w:lang w:val="uk-UA"/>
        </w:rPr>
        <w:t xml:space="preserve"> </w:t>
      </w:r>
      <w:r w:rsidRPr="0065396C">
        <w:rPr>
          <w:b w:val="0"/>
          <w:sz w:val="28"/>
          <w:szCs w:val="28"/>
          <w:lang w:val="uk-UA"/>
        </w:rPr>
        <w:t>графіку та по мірі</w:t>
      </w:r>
      <w:r w:rsidR="00E80F3C" w:rsidRPr="0065396C">
        <w:rPr>
          <w:b w:val="0"/>
          <w:sz w:val="28"/>
          <w:szCs w:val="28"/>
          <w:lang w:val="uk-UA"/>
        </w:rPr>
        <w:t xml:space="preserve"> </w:t>
      </w:r>
      <w:r w:rsidRPr="0065396C">
        <w:rPr>
          <w:b w:val="0"/>
          <w:sz w:val="28"/>
          <w:szCs w:val="28"/>
          <w:lang w:val="uk-UA"/>
        </w:rPr>
        <w:t xml:space="preserve">необхідності. </w:t>
      </w:r>
    </w:p>
    <w:p w:rsidR="00FF2FA5" w:rsidRDefault="009E3D7A" w:rsidP="0065396C">
      <w:pPr>
        <w:pStyle w:val="Heading1"/>
        <w:spacing w:line="360" w:lineRule="auto"/>
        <w:ind w:left="0" w:firstLine="851"/>
        <w:jc w:val="both"/>
        <w:rPr>
          <w:b w:val="0"/>
          <w:sz w:val="28"/>
          <w:szCs w:val="28"/>
          <w:lang w:val="uk-UA"/>
        </w:rPr>
      </w:pPr>
      <w:r>
        <w:rPr>
          <w:b w:val="0"/>
          <w:sz w:val="28"/>
          <w:szCs w:val="28"/>
          <w:lang w:val="uk-UA"/>
        </w:rPr>
        <w:t>Відходи від переробки плодово-ягідної сільгосппродукції підлягають вивозу на поля</w:t>
      </w:r>
      <w:r w:rsidR="00B22308">
        <w:rPr>
          <w:b w:val="0"/>
          <w:sz w:val="28"/>
          <w:szCs w:val="28"/>
          <w:lang w:val="uk-UA"/>
        </w:rPr>
        <w:t xml:space="preserve"> (земельні ділянки сільськогосподарського призначення)</w:t>
      </w:r>
      <w:r>
        <w:rPr>
          <w:b w:val="0"/>
          <w:sz w:val="28"/>
          <w:szCs w:val="28"/>
          <w:lang w:val="uk-UA"/>
        </w:rPr>
        <w:t xml:space="preserve"> в якості органічних добрив</w:t>
      </w:r>
      <w:r w:rsidR="00FF2FA5">
        <w:rPr>
          <w:b w:val="0"/>
          <w:sz w:val="28"/>
          <w:szCs w:val="28"/>
          <w:lang w:val="uk-UA"/>
        </w:rPr>
        <w:t xml:space="preserve"> </w:t>
      </w:r>
      <w:r w:rsidR="001212FA">
        <w:rPr>
          <w:b w:val="0"/>
          <w:sz w:val="28"/>
          <w:szCs w:val="28"/>
          <w:lang w:val="uk-UA"/>
        </w:rPr>
        <w:t xml:space="preserve">для </w:t>
      </w:r>
      <w:r>
        <w:rPr>
          <w:b w:val="0"/>
          <w:sz w:val="28"/>
          <w:szCs w:val="28"/>
          <w:lang w:val="uk-UA"/>
        </w:rPr>
        <w:t xml:space="preserve"> компостування</w:t>
      </w:r>
      <w:r w:rsidR="00D36073">
        <w:rPr>
          <w:b w:val="0"/>
          <w:sz w:val="28"/>
          <w:szCs w:val="28"/>
          <w:lang w:val="uk-UA"/>
        </w:rPr>
        <w:t xml:space="preserve">. </w:t>
      </w:r>
    </w:p>
    <w:p w:rsidR="00FF2FA5" w:rsidRPr="00B22308" w:rsidRDefault="00FF2FA5" w:rsidP="00FF2FA5">
      <w:pPr>
        <w:pStyle w:val="11"/>
        <w:rPr>
          <w:rFonts w:ascii="Times New Roman" w:hAnsi="Times New Roman" w:cs="Times New Roman"/>
          <w:sz w:val="28"/>
          <w:szCs w:val="28"/>
        </w:rPr>
      </w:pPr>
      <w:r w:rsidRPr="007C180B">
        <w:rPr>
          <w:rFonts w:ascii="Times New Roman" w:eastAsia="Times New Roman" w:hAnsi="Times New Roman" w:cs="Times New Roman"/>
          <w:sz w:val="24"/>
          <w:szCs w:val="24"/>
        </w:rPr>
        <w:tab/>
      </w:r>
      <w:r w:rsidRPr="00B22308">
        <w:rPr>
          <w:rFonts w:ascii="Times New Roman" w:eastAsia="Times New Roman" w:hAnsi="Times New Roman" w:cs="Times New Roman"/>
          <w:sz w:val="28"/>
          <w:szCs w:val="28"/>
        </w:rPr>
        <w:t>До переваг компостування належать такі:</w:t>
      </w:r>
    </w:p>
    <w:p w:rsidR="00FF2FA5" w:rsidRPr="00B22308" w:rsidRDefault="00FF2FA5" w:rsidP="00FF2FA5">
      <w:pPr>
        <w:pStyle w:val="11"/>
        <w:rPr>
          <w:rFonts w:ascii="Times New Roman" w:hAnsi="Times New Roman" w:cs="Times New Roman"/>
          <w:sz w:val="28"/>
          <w:szCs w:val="28"/>
        </w:rPr>
      </w:pPr>
      <w:r w:rsidRPr="00B22308">
        <w:rPr>
          <w:rFonts w:ascii="Times New Roman" w:eastAsia="Times New Roman" w:hAnsi="Times New Roman" w:cs="Times New Roman"/>
          <w:sz w:val="28"/>
          <w:szCs w:val="28"/>
        </w:rPr>
        <w:tab/>
        <w:t>- Компост додає органічні речовини, поліпшує структуру ґрунту, зменшує потребу в добривах і знижує імовірність ерозії ґрунту.</w:t>
      </w:r>
    </w:p>
    <w:p w:rsidR="00FF2FA5" w:rsidRPr="00B22308" w:rsidRDefault="00FF2FA5" w:rsidP="00FF2FA5">
      <w:pPr>
        <w:pStyle w:val="11"/>
        <w:rPr>
          <w:rFonts w:ascii="Times New Roman" w:eastAsia="Times New Roman" w:hAnsi="Times New Roman" w:cs="Times New Roman"/>
          <w:sz w:val="28"/>
          <w:szCs w:val="28"/>
        </w:rPr>
      </w:pPr>
      <w:r w:rsidRPr="00B22308">
        <w:rPr>
          <w:rFonts w:ascii="Times New Roman" w:eastAsia="Times New Roman" w:hAnsi="Times New Roman" w:cs="Times New Roman"/>
          <w:sz w:val="28"/>
          <w:szCs w:val="28"/>
        </w:rPr>
        <w:tab/>
        <w:t xml:space="preserve">- Компост зручніший для роботи порівняно з гноєм. </w:t>
      </w:r>
    </w:p>
    <w:p w:rsidR="00FF2FA5" w:rsidRPr="00B22308" w:rsidRDefault="00FF2FA5" w:rsidP="00FF2FA5">
      <w:pPr>
        <w:pStyle w:val="11"/>
        <w:rPr>
          <w:rFonts w:ascii="Times New Roman" w:hAnsi="Times New Roman" w:cs="Times New Roman"/>
          <w:sz w:val="28"/>
          <w:szCs w:val="28"/>
        </w:rPr>
      </w:pPr>
      <w:r w:rsidRPr="00B22308">
        <w:rPr>
          <w:rFonts w:ascii="Times New Roman" w:eastAsia="Times New Roman" w:hAnsi="Times New Roman" w:cs="Times New Roman"/>
          <w:sz w:val="28"/>
          <w:szCs w:val="28"/>
        </w:rPr>
        <w:tab/>
        <w:t>- При зберіганні компосту відсутній неприємний запах і відсутні труднощі, пов'язані з мухами. Внаслідок цього знижується ризик забруднення навколишнього середовища і зникають підстави для скарг у зв'язку з незручностями для людей.</w:t>
      </w:r>
    </w:p>
    <w:p w:rsidR="00FF2FA5" w:rsidRPr="00B22308" w:rsidRDefault="00FF2FA5" w:rsidP="00FF2FA5">
      <w:pPr>
        <w:pStyle w:val="11"/>
        <w:rPr>
          <w:rFonts w:ascii="Times New Roman" w:hAnsi="Times New Roman" w:cs="Times New Roman"/>
          <w:sz w:val="28"/>
          <w:szCs w:val="28"/>
        </w:rPr>
      </w:pPr>
      <w:r w:rsidRPr="00B22308">
        <w:rPr>
          <w:rFonts w:ascii="Times New Roman" w:eastAsia="Times New Roman" w:hAnsi="Times New Roman" w:cs="Times New Roman"/>
          <w:sz w:val="28"/>
          <w:szCs w:val="28"/>
        </w:rPr>
        <w:tab/>
        <w:t>-  Компост менш чутливий до вилуговування і подальших втрат аміаку.</w:t>
      </w:r>
    </w:p>
    <w:p w:rsidR="00FF2FA5" w:rsidRPr="00B22308" w:rsidRDefault="00FF2FA5" w:rsidP="00FF2FA5">
      <w:pPr>
        <w:pStyle w:val="11"/>
        <w:rPr>
          <w:rFonts w:ascii="Times New Roman" w:hAnsi="Times New Roman" w:cs="Times New Roman"/>
          <w:sz w:val="28"/>
          <w:szCs w:val="28"/>
        </w:rPr>
      </w:pPr>
      <w:r w:rsidRPr="00B22308">
        <w:rPr>
          <w:rFonts w:ascii="Times New Roman" w:eastAsia="Times New Roman" w:hAnsi="Times New Roman" w:cs="Times New Roman"/>
          <w:sz w:val="28"/>
          <w:szCs w:val="28"/>
        </w:rPr>
        <w:tab/>
        <w:t>- Потенційне зменшення кількості хвороб рослин, пов'язаних з властивостями ґрунту.</w:t>
      </w:r>
    </w:p>
    <w:p w:rsidR="009E3D7A" w:rsidRPr="00B22308" w:rsidRDefault="00D36073" w:rsidP="0065396C">
      <w:pPr>
        <w:pStyle w:val="Heading1"/>
        <w:spacing w:line="360" w:lineRule="auto"/>
        <w:ind w:left="0" w:firstLine="851"/>
        <w:jc w:val="both"/>
        <w:rPr>
          <w:b w:val="0"/>
          <w:sz w:val="28"/>
          <w:szCs w:val="28"/>
          <w:lang w:val="uk-UA"/>
        </w:rPr>
      </w:pPr>
      <w:r w:rsidRPr="00B22308">
        <w:rPr>
          <w:b w:val="0"/>
          <w:sz w:val="28"/>
          <w:szCs w:val="28"/>
          <w:lang w:val="uk-UA"/>
        </w:rPr>
        <w:t>Компостування рослинних відходів на земельних ділянках сільськогосподарського призначення здійснюється на відповідних площадках з твердою поверхнею, вирівняним грунтом, що утриму</w:t>
      </w:r>
      <w:r w:rsidR="00FF2FA5" w:rsidRPr="00B22308">
        <w:rPr>
          <w:b w:val="0"/>
          <w:sz w:val="28"/>
          <w:szCs w:val="28"/>
          <w:lang w:val="uk-UA"/>
        </w:rPr>
        <w:t>є</w:t>
      </w:r>
      <w:r w:rsidRPr="00B22308">
        <w:rPr>
          <w:b w:val="0"/>
          <w:sz w:val="28"/>
          <w:szCs w:val="28"/>
          <w:lang w:val="uk-UA"/>
        </w:rPr>
        <w:t xml:space="preserve"> поверхневі стоки, на безпечній відстані від колодязів, водотоків, житла, що мінімізує забруднення </w:t>
      </w:r>
      <w:r w:rsidRPr="00B22308">
        <w:rPr>
          <w:b w:val="0"/>
          <w:sz w:val="28"/>
          <w:szCs w:val="28"/>
          <w:lang w:val="uk-UA"/>
        </w:rPr>
        <w:lastRenderedPageBreak/>
        <w:t xml:space="preserve">підземних вод. </w:t>
      </w:r>
    </w:p>
    <w:p w:rsidR="00D36073" w:rsidRPr="00B22308" w:rsidRDefault="00D36073" w:rsidP="00D36073">
      <w:pPr>
        <w:pStyle w:val="11"/>
        <w:rPr>
          <w:rFonts w:ascii="Times New Roman" w:hAnsi="Times New Roman" w:cs="Times New Roman"/>
          <w:sz w:val="28"/>
          <w:szCs w:val="28"/>
        </w:rPr>
      </w:pPr>
      <w:r w:rsidRPr="00B22308">
        <w:rPr>
          <w:rFonts w:ascii="Times New Roman" w:eastAsia="Times New Roman" w:hAnsi="Times New Roman" w:cs="Times New Roman"/>
          <w:sz w:val="28"/>
          <w:szCs w:val="28"/>
        </w:rPr>
        <w:tab/>
        <w:t>Компостування рослинних відходів, включаючи нежиттєздатні рослини, є поширеним практичним способом оброблення відходів, прийнятним для навколишнього середовища. Для ефективності процесу компостування необхідно, щоб мікроорганізми, які розкладають складові речовини в масі компосту, споживали певну кількість вуглецю і азоту. Для забезпечення заданого співвідношення між вуглецем і азотом, необхідного для підвищення ефективності компостування, рослинні відходи змішуються з іншими доступними матеріалами. До таких доступних матеріалів належать тирса, солома і сухий гній.</w:t>
      </w:r>
    </w:p>
    <w:p w:rsidR="00FF2FA5" w:rsidRPr="00B22308" w:rsidRDefault="00D36073" w:rsidP="00D36073">
      <w:pPr>
        <w:pStyle w:val="11"/>
        <w:rPr>
          <w:rFonts w:ascii="Times New Roman" w:eastAsia="Times New Roman" w:hAnsi="Times New Roman" w:cs="Times New Roman"/>
          <w:sz w:val="28"/>
          <w:szCs w:val="28"/>
        </w:rPr>
      </w:pPr>
      <w:r w:rsidRPr="00B22308">
        <w:rPr>
          <w:rFonts w:ascii="Times New Roman" w:eastAsia="Times New Roman" w:hAnsi="Times New Roman" w:cs="Times New Roman"/>
          <w:sz w:val="28"/>
          <w:szCs w:val="28"/>
        </w:rPr>
        <w:tab/>
      </w:r>
      <w:r w:rsidR="00FF2FA5" w:rsidRPr="00B22308">
        <w:rPr>
          <w:rFonts w:ascii="Times New Roman" w:eastAsia="Times New Roman" w:hAnsi="Times New Roman" w:cs="Times New Roman"/>
          <w:sz w:val="28"/>
          <w:szCs w:val="28"/>
        </w:rPr>
        <w:t>Існують чотири основні способи компостування: рядкове компостування,  компостування в статичних аерованих буртах, компостування в контейнерах, пасивне компостування.</w:t>
      </w:r>
    </w:p>
    <w:p w:rsidR="00D36073" w:rsidRPr="00B22308" w:rsidRDefault="00FF2FA5" w:rsidP="00D36073">
      <w:pPr>
        <w:pStyle w:val="11"/>
        <w:rPr>
          <w:rFonts w:ascii="Times New Roman" w:hAnsi="Times New Roman" w:cs="Times New Roman"/>
          <w:sz w:val="28"/>
          <w:szCs w:val="28"/>
        </w:rPr>
      </w:pPr>
      <w:r w:rsidRPr="00B22308">
        <w:rPr>
          <w:rFonts w:ascii="Times New Roman" w:eastAsia="Times New Roman" w:hAnsi="Times New Roman" w:cs="Times New Roman"/>
          <w:sz w:val="28"/>
          <w:szCs w:val="28"/>
        </w:rPr>
        <w:tab/>
      </w:r>
      <w:r w:rsidR="00D36073" w:rsidRPr="00B22308">
        <w:rPr>
          <w:rFonts w:ascii="Times New Roman" w:eastAsia="Times New Roman" w:hAnsi="Times New Roman" w:cs="Times New Roman"/>
          <w:sz w:val="28"/>
          <w:szCs w:val="28"/>
        </w:rPr>
        <w:t>Компостування в контейнерах потребує більших витрат, але результати компостування кращі, оскільки процес компостування краще контролюється, продукт компостування має вищу якість і відзначається слабшим запахом.</w:t>
      </w:r>
    </w:p>
    <w:p w:rsidR="007444FF" w:rsidRPr="00B22308" w:rsidRDefault="00754FBF" w:rsidP="00D36073">
      <w:pPr>
        <w:pStyle w:val="11"/>
        <w:rPr>
          <w:rFonts w:ascii="Times New Roman" w:hAnsi="Times New Roman" w:cs="Times New Roman"/>
          <w:sz w:val="28"/>
          <w:szCs w:val="28"/>
        </w:rPr>
      </w:pPr>
      <w:r w:rsidRPr="00B22308">
        <w:rPr>
          <w:rFonts w:ascii="Times New Roman" w:hAnsi="Times New Roman" w:cs="Times New Roman"/>
          <w:i/>
          <w:sz w:val="28"/>
          <w:szCs w:val="28"/>
          <w:u w:val="single"/>
        </w:rPr>
        <w:t>Поверхневі та підземні води.</w:t>
      </w:r>
      <w:r w:rsidR="007444FF" w:rsidRPr="00B22308">
        <w:rPr>
          <w:rFonts w:ascii="Times New Roman" w:hAnsi="Times New Roman" w:cs="Times New Roman"/>
          <w:sz w:val="28"/>
          <w:szCs w:val="28"/>
        </w:rPr>
        <w:t xml:space="preserve"> В склад заходів по інженерній підготовці території у відповідності з природними умовами, характером запроектованого використання і планувальної організації території входить схема вертикального планування з організацією поверхневого стоку.</w:t>
      </w:r>
    </w:p>
    <w:p w:rsidR="007444FF" w:rsidRPr="0065396C" w:rsidRDefault="007444FF" w:rsidP="0065396C">
      <w:pPr>
        <w:pStyle w:val="Heading1"/>
        <w:spacing w:line="360" w:lineRule="auto"/>
        <w:ind w:left="0" w:firstLine="851"/>
        <w:jc w:val="both"/>
        <w:rPr>
          <w:b w:val="0"/>
          <w:sz w:val="28"/>
          <w:szCs w:val="28"/>
          <w:lang w:val="uk-UA" w:eastAsia="uk-UA"/>
        </w:rPr>
      </w:pPr>
      <w:r w:rsidRPr="00B22308">
        <w:rPr>
          <w:b w:val="0"/>
          <w:sz w:val="28"/>
          <w:szCs w:val="28"/>
          <w:lang w:val="uk-UA" w:eastAsia="uk-UA"/>
        </w:rPr>
        <w:t>Схема вертикального планування</w:t>
      </w:r>
      <w:r w:rsidRPr="0065396C">
        <w:rPr>
          <w:b w:val="0"/>
          <w:sz w:val="28"/>
          <w:szCs w:val="28"/>
          <w:lang w:val="uk-UA" w:eastAsia="uk-UA"/>
        </w:rPr>
        <w:t xml:space="preserve"> розроблена на проектному плані і топооснові масштабу 1:500 з січенням рельєфу горизонталями через </w:t>
      </w:r>
      <w:smartTag w:uri="urn:schemas-microsoft-com:office:smarttags" w:element="metricconverter">
        <w:smartTagPr>
          <w:attr w:name="ProductID" w:val="0,5 м"/>
        </w:smartTagPr>
        <w:r w:rsidRPr="0065396C">
          <w:rPr>
            <w:b w:val="0"/>
            <w:sz w:val="28"/>
            <w:szCs w:val="28"/>
            <w:lang w:val="uk-UA" w:eastAsia="uk-UA"/>
          </w:rPr>
          <w:t>0,5 м</w:t>
        </w:r>
      </w:smartTag>
      <w:r w:rsidRPr="0065396C">
        <w:rPr>
          <w:b w:val="0"/>
          <w:sz w:val="28"/>
          <w:szCs w:val="28"/>
          <w:lang w:val="uk-UA" w:eastAsia="uk-UA"/>
        </w:rPr>
        <w:t>.</w:t>
      </w:r>
    </w:p>
    <w:p w:rsidR="007444FF" w:rsidRPr="0065396C" w:rsidRDefault="007444FF"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 xml:space="preserve">На схемі приведені напрямки і величини проектованих ухилів </w:t>
      </w:r>
      <w:r w:rsidR="008B0C10">
        <w:rPr>
          <w:b w:val="0"/>
          <w:sz w:val="28"/>
          <w:szCs w:val="28"/>
          <w:lang w:val="uk-UA" w:eastAsia="uk-UA"/>
        </w:rPr>
        <w:t xml:space="preserve">зон забудови </w:t>
      </w:r>
      <w:r w:rsidRPr="0065396C">
        <w:rPr>
          <w:b w:val="0"/>
          <w:sz w:val="28"/>
          <w:szCs w:val="28"/>
          <w:lang w:val="uk-UA" w:eastAsia="uk-UA"/>
        </w:rPr>
        <w:t xml:space="preserve">та проїздів, а також проектні та існуючі відмітки проїзної частини та в місцях основних перегинів поздовжнього профілю. Ухили </w:t>
      </w:r>
      <w:r w:rsidR="008B0C10">
        <w:rPr>
          <w:b w:val="0"/>
          <w:sz w:val="28"/>
          <w:szCs w:val="28"/>
          <w:lang w:val="uk-UA" w:eastAsia="uk-UA"/>
        </w:rPr>
        <w:t>у запроектованих зонах</w:t>
      </w:r>
      <w:r w:rsidRPr="0065396C">
        <w:rPr>
          <w:b w:val="0"/>
          <w:sz w:val="28"/>
          <w:szCs w:val="28"/>
          <w:lang w:val="uk-UA" w:eastAsia="uk-UA"/>
        </w:rPr>
        <w:t xml:space="preserve"> мають допустимий ухил і сприяють поверхневому стоку.</w:t>
      </w:r>
    </w:p>
    <w:p w:rsidR="007444FF" w:rsidRPr="0065396C" w:rsidRDefault="007444FF"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Пропонується розробити проект вертикального планування у якому вжити наступні заходи:</w:t>
      </w:r>
    </w:p>
    <w:p w:rsidR="007444FF" w:rsidRPr="0065396C" w:rsidRDefault="007444FF"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максимально зберегти природній ландшафт.</w:t>
      </w:r>
    </w:p>
    <w:p w:rsidR="007444FF" w:rsidRPr="0065396C" w:rsidRDefault="007444FF"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 xml:space="preserve">На даний період часу водовідвід з території здійснюється по </w:t>
      </w:r>
      <w:r w:rsidR="00C758DC">
        <w:rPr>
          <w:b w:val="0"/>
          <w:sz w:val="28"/>
          <w:szCs w:val="28"/>
          <w:lang w:val="uk-UA" w:eastAsia="uk-UA"/>
        </w:rPr>
        <w:t xml:space="preserve">рельєфу </w:t>
      </w:r>
      <w:r w:rsidRPr="0065396C">
        <w:rPr>
          <w:b w:val="0"/>
          <w:sz w:val="28"/>
          <w:szCs w:val="28"/>
          <w:lang w:val="uk-UA" w:eastAsia="uk-UA"/>
        </w:rPr>
        <w:t xml:space="preserve">з подальшим скидом у р. </w:t>
      </w:r>
      <w:r w:rsidR="00D56B89">
        <w:rPr>
          <w:b w:val="0"/>
          <w:sz w:val="28"/>
          <w:szCs w:val="28"/>
          <w:lang w:val="uk-UA" w:eastAsia="uk-UA"/>
        </w:rPr>
        <w:t>Лін</w:t>
      </w:r>
      <w:r w:rsidR="00997E83">
        <w:rPr>
          <w:b w:val="0"/>
          <w:sz w:val="28"/>
          <w:szCs w:val="28"/>
          <w:lang w:val="uk-UA" w:eastAsia="uk-UA"/>
        </w:rPr>
        <w:t xml:space="preserve"> (притока р.Стара)</w:t>
      </w:r>
      <w:r w:rsidRPr="0065396C">
        <w:rPr>
          <w:b w:val="0"/>
          <w:sz w:val="28"/>
          <w:szCs w:val="28"/>
          <w:lang w:val="uk-UA" w:eastAsia="uk-UA"/>
        </w:rPr>
        <w:t>.</w:t>
      </w:r>
    </w:p>
    <w:p w:rsidR="007444FF" w:rsidRPr="0065396C" w:rsidRDefault="007444FF"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 xml:space="preserve">Організацію поверхневого стоку передбачається здійснити відкритою водовідвідною системою за допомогою канав вздовж проїзних частин </w:t>
      </w:r>
      <w:r w:rsidR="00C758DC">
        <w:rPr>
          <w:b w:val="0"/>
          <w:sz w:val="28"/>
          <w:szCs w:val="28"/>
          <w:lang w:val="uk-UA" w:eastAsia="uk-UA"/>
        </w:rPr>
        <w:t xml:space="preserve">дороги </w:t>
      </w:r>
      <w:r w:rsidR="00C758DC">
        <w:rPr>
          <w:b w:val="0"/>
          <w:sz w:val="28"/>
          <w:szCs w:val="28"/>
          <w:lang w:val="uk-UA" w:eastAsia="uk-UA"/>
        </w:rPr>
        <w:lastRenderedPageBreak/>
        <w:t xml:space="preserve">та </w:t>
      </w:r>
      <w:r w:rsidRPr="0065396C">
        <w:rPr>
          <w:b w:val="0"/>
          <w:sz w:val="28"/>
          <w:szCs w:val="28"/>
          <w:lang w:val="uk-UA" w:eastAsia="uk-UA"/>
        </w:rPr>
        <w:t>проїздів</w:t>
      </w:r>
      <w:r w:rsidR="00C758DC">
        <w:rPr>
          <w:b w:val="0"/>
          <w:sz w:val="28"/>
          <w:szCs w:val="28"/>
          <w:lang w:val="uk-UA" w:eastAsia="uk-UA"/>
        </w:rPr>
        <w:t xml:space="preserve">. </w:t>
      </w:r>
      <w:r w:rsidRPr="0065396C">
        <w:rPr>
          <w:b w:val="0"/>
          <w:sz w:val="28"/>
          <w:szCs w:val="28"/>
          <w:lang w:val="uk-UA" w:eastAsia="uk-UA"/>
        </w:rPr>
        <w:t>Пропонується розробити проект водовідведення у якому вжити наступні заходи:</w:t>
      </w:r>
    </w:p>
    <w:p w:rsidR="007444FF" w:rsidRPr="0065396C" w:rsidRDefault="007444FF"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Схема вертикального планування та інші інженерні заходи не можуть служити документом для виконавчих робіт, а служать доповненням до проекту, підтверджуючи реальність виконання проектних рішень.</w:t>
      </w:r>
    </w:p>
    <w:p w:rsidR="007444FF" w:rsidRPr="0065396C" w:rsidRDefault="007444FF"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 xml:space="preserve">Першочерговими заходами щодо інженерної підготовки </w:t>
      </w:r>
      <w:r w:rsidRPr="0065396C">
        <w:rPr>
          <w:b w:val="0"/>
          <w:sz w:val="28"/>
          <w:szCs w:val="28"/>
          <w:lang w:eastAsia="uk-UA"/>
        </w:rPr>
        <w:t xml:space="preserve">території </w:t>
      </w:r>
      <w:r w:rsidRPr="0065396C">
        <w:rPr>
          <w:b w:val="0"/>
          <w:sz w:val="28"/>
          <w:szCs w:val="28"/>
          <w:lang w:val="uk-UA" w:eastAsia="uk-UA"/>
        </w:rPr>
        <w:t>є:</w:t>
      </w:r>
    </w:p>
    <w:p w:rsidR="00754FBF" w:rsidRPr="0065396C" w:rsidRDefault="00754FBF" w:rsidP="0065396C">
      <w:pPr>
        <w:pStyle w:val="Heading1"/>
        <w:spacing w:line="360" w:lineRule="auto"/>
        <w:ind w:left="0" w:firstLine="851"/>
        <w:jc w:val="both"/>
        <w:rPr>
          <w:b w:val="0"/>
          <w:sz w:val="28"/>
          <w:szCs w:val="28"/>
          <w:lang w:val="uk-UA"/>
        </w:rPr>
      </w:pPr>
      <w:r w:rsidRPr="0065396C">
        <w:rPr>
          <w:b w:val="0"/>
          <w:sz w:val="28"/>
          <w:szCs w:val="28"/>
          <w:lang w:val="uk-UA"/>
        </w:rPr>
        <w:t>Відведення</w:t>
      </w:r>
      <w:r w:rsidR="00C54AC0" w:rsidRPr="0065396C">
        <w:rPr>
          <w:b w:val="0"/>
          <w:sz w:val="28"/>
          <w:szCs w:val="28"/>
          <w:lang w:val="uk-UA"/>
        </w:rPr>
        <w:t xml:space="preserve"> </w:t>
      </w:r>
      <w:r w:rsidRPr="0065396C">
        <w:rPr>
          <w:b w:val="0"/>
          <w:sz w:val="28"/>
          <w:szCs w:val="28"/>
          <w:lang w:val="uk-UA"/>
        </w:rPr>
        <w:t>господарсько-побутових</w:t>
      </w:r>
      <w:r w:rsidR="00C54AC0" w:rsidRPr="0065396C">
        <w:rPr>
          <w:b w:val="0"/>
          <w:sz w:val="28"/>
          <w:szCs w:val="28"/>
          <w:lang w:val="uk-UA"/>
        </w:rPr>
        <w:t xml:space="preserve"> </w:t>
      </w:r>
      <w:r w:rsidRPr="0065396C">
        <w:rPr>
          <w:b w:val="0"/>
          <w:sz w:val="28"/>
          <w:szCs w:val="28"/>
          <w:lang w:val="uk-UA"/>
        </w:rPr>
        <w:t>стоків</w:t>
      </w:r>
      <w:r w:rsidR="00C54AC0" w:rsidRPr="0065396C">
        <w:rPr>
          <w:b w:val="0"/>
          <w:sz w:val="28"/>
          <w:szCs w:val="28"/>
          <w:lang w:val="uk-UA"/>
        </w:rPr>
        <w:t xml:space="preserve"> </w:t>
      </w:r>
      <w:r w:rsidRPr="0065396C">
        <w:rPr>
          <w:b w:val="0"/>
          <w:sz w:val="28"/>
          <w:szCs w:val="28"/>
          <w:lang w:val="uk-UA"/>
        </w:rPr>
        <w:t xml:space="preserve">передбачено у </w:t>
      </w:r>
      <w:r w:rsidR="00C54AC0" w:rsidRPr="0065396C">
        <w:rPr>
          <w:b w:val="0"/>
          <w:sz w:val="28"/>
          <w:szCs w:val="28"/>
          <w:lang w:val="uk-UA"/>
        </w:rPr>
        <w:t xml:space="preserve">запроектовану </w:t>
      </w:r>
      <w:r w:rsidRPr="0065396C">
        <w:rPr>
          <w:b w:val="0"/>
          <w:sz w:val="28"/>
          <w:szCs w:val="28"/>
          <w:lang w:val="uk-UA"/>
        </w:rPr>
        <w:t>закриту</w:t>
      </w:r>
      <w:r w:rsidR="00C54AC0" w:rsidRPr="0065396C">
        <w:rPr>
          <w:b w:val="0"/>
          <w:sz w:val="28"/>
          <w:szCs w:val="28"/>
          <w:lang w:val="uk-UA"/>
        </w:rPr>
        <w:t xml:space="preserve"> </w:t>
      </w:r>
      <w:r w:rsidRPr="0065396C">
        <w:rPr>
          <w:b w:val="0"/>
          <w:sz w:val="28"/>
          <w:szCs w:val="28"/>
          <w:lang w:val="uk-UA"/>
        </w:rPr>
        <w:t>внутрішньо</w:t>
      </w:r>
      <w:r w:rsidR="00C54AC0" w:rsidRPr="0065396C">
        <w:rPr>
          <w:b w:val="0"/>
          <w:sz w:val="28"/>
          <w:szCs w:val="28"/>
          <w:lang w:val="uk-UA"/>
        </w:rPr>
        <w:t>-</w:t>
      </w:r>
      <w:r w:rsidRPr="0065396C">
        <w:rPr>
          <w:b w:val="0"/>
          <w:sz w:val="28"/>
          <w:szCs w:val="28"/>
          <w:lang w:val="uk-UA"/>
        </w:rPr>
        <w:t>майданчикову систему</w:t>
      </w:r>
      <w:r w:rsidR="00C54AC0" w:rsidRPr="0065396C">
        <w:rPr>
          <w:b w:val="0"/>
          <w:sz w:val="28"/>
          <w:szCs w:val="28"/>
          <w:lang w:val="uk-UA"/>
        </w:rPr>
        <w:t xml:space="preserve"> </w:t>
      </w:r>
      <w:r w:rsidRPr="0065396C">
        <w:rPr>
          <w:b w:val="0"/>
          <w:sz w:val="28"/>
          <w:szCs w:val="28"/>
          <w:lang w:val="uk-UA"/>
        </w:rPr>
        <w:t>господарсько-побутової</w:t>
      </w:r>
      <w:r w:rsidR="00C54AC0" w:rsidRPr="0065396C">
        <w:rPr>
          <w:b w:val="0"/>
          <w:sz w:val="28"/>
          <w:szCs w:val="28"/>
          <w:lang w:val="uk-UA"/>
        </w:rPr>
        <w:t xml:space="preserve"> </w:t>
      </w:r>
      <w:r w:rsidRPr="0065396C">
        <w:rPr>
          <w:b w:val="0"/>
          <w:sz w:val="28"/>
          <w:szCs w:val="28"/>
          <w:lang w:val="uk-UA"/>
        </w:rPr>
        <w:t>каналізації локальн</w:t>
      </w:r>
      <w:r w:rsidR="00C54AC0" w:rsidRPr="0065396C">
        <w:rPr>
          <w:b w:val="0"/>
          <w:sz w:val="28"/>
          <w:szCs w:val="28"/>
          <w:lang w:val="uk-UA"/>
        </w:rPr>
        <w:t xml:space="preserve">ої </w:t>
      </w:r>
      <w:r w:rsidRPr="0065396C">
        <w:rPr>
          <w:b w:val="0"/>
          <w:sz w:val="28"/>
          <w:szCs w:val="28"/>
          <w:lang w:val="uk-UA"/>
        </w:rPr>
        <w:t>очисн</w:t>
      </w:r>
      <w:r w:rsidR="00C54AC0" w:rsidRPr="0065396C">
        <w:rPr>
          <w:b w:val="0"/>
          <w:sz w:val="28"/>
          <w:szCs w:val="28"/>
          <w:lang w:val="uk-UA"/>
        </w:rPr>
        <w:t xml:space="preserve">ої </w:t>
      </w:r>
      <w:r w:rsidRPr="0065396C">
        <w:rPr>
          <w:b w:val="0"/>
          <w:sz w:val="28"/>
          <w:szCs w:val="28"/>
          <w:lang w:val="uk-UA"/>
        </w:rPr>
        <w:t>споруд</w:t>
      </w:r>
      <w:r w:rsidR="00C54AC0" w:rsidRPr="0065396C">
        <w:rPr>
          <w:b w:val="0"/>
          <w:sz w:val="28"/>
          <w:szCs w:val="28"/>
          <w:lang w:val="uk-UA"/>
        </w:rPr>
        <w:t>и</w:t>
      </w:r>
      <w:r w:rsidRPr="0065396C">
        <w:rPr>
          <w:b w:val="0"/>
          <w:sz w:val="28"/>
          <w:szCs w:val="28"/>
          <w:lang w:val="uk-UA"/>
        </w:rPr>
        <w:t>.</w:t>
      </w:r>
    </w:p>
    <w:p w:rsidR="00580A3F" w:rsidRPr="0065396C" w:rsidRDefault="00754FBF" w:rsidP="0065396C">
      <w:pPr>
        <w:pStyle w:val="Heading1"/>
        <w:spacing w:line="360" w:lineRule="auto"/>
        <w:ind w:left="0" w:firstLine="851"/>
        <w:jc w:val="both"/>
        <w:rPr>
          <w:b w:val="0"/>
          <w:sz w:val="28"/>
          <w:szCs w:val="28"/>
        </w:rPr>
      </w:pPr>
      <w:r w:rsidRPr="0065396C">
        <w:rPr>
          <w:b w:val="0"/>
          <w:i/>
          <w:sz w:val="28"/>
          <w:szCs w:val="28"/>
          <w:u w:val="single"/>
        </w:rPr>
        <w:t>Ґрунт та надра.</w:t>
      </w:r>
      <w:r w:rsidRPr="0065396C">
        <w:rPr>
          <w:b w:val="0"/>
          <w:sz w:val="28"/>
          <w:szCs w:val="28"/>
        </w:rPr>
        <w:tab/>
      </w:r>
      <w:r w:rsidR="00580A3F" w:rsidRPr="0065396C">
        <w:rPr>
          <w:b w:val="0"/>
          <w:color w:val="000000"/>
          <w:sz w:val="28"/>
          <w:szCs w:val="28"/>
        </w:rPr>
        <w:t xml:space="preserve">Заходи для забезпечення нормативного стану земельних ресурсів під час рекультивації та будівництва включають: </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 xml:space="preserve">1. Обов'язкове дотримання меж території, відведеної для будівництва. </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 xml:space="preserve">2. Складування рослинного ґрунту на спеціально відведених майданчиках з наступним використання його при рекультивації, вертикального планування будівельного майданчику. </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 xml:space="preserve">3. Всі будівельні матеріали мають бути розміщені на спеціально відведеній ділянці з твердим покриттям. </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 xml:space="preserve">4. Контроль за роботою інженерного обладнання, механізмів і транспортних засобів, своєчасний ремонт, недопущення роботи несправних механізмів. </w:t>
      </w:r>
    </w:p>
    <w:p w:rsidR="00580A3F" w:rsidRPr="0065396C" w:rsidRDefault="00580A3F" w:rsidP="0065396C">
      <w:pPr>
        <w:pStyle w:val="Heading1"/>
        <w:spacing w:line="360" w:lineRule="auto"/>
        <w:ind w:left="0" w:firstLine="851"/>
        <w:jc w:val="both"/>
        <w:rPr>
          <w:b w:val="0"/>
          <w:color w:val="000000"/>
          <w:sz w:val="28"/>
          <w:szCs w:val="28"/>
        </w:rPr>
      </w:pPr>
      <w:r w:rsidRPr="0065396C">
        <w:rPr>
          <w:b w:val="0"/>
          <w:color w:val="000000"/>
          <w:sz w:val="28"/>
          <w:szCs w:val="28"/>
        </w:rPr>
        <w:t xml:space="preserve">5. Заправка будівельної техніки лише закритим способом – автозаправниками. </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 xml:space="preserve">6. На будівельному майданчику біля в’їзних воріт передбачено місце мийки коліс для будівельного транспорту, що виїжджає. </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 xml:space="preserve">7. Складання будівельних матеріалів та конструкцій в межах території відведення на вільних майданчиках з метою уникнення загромадження проїздів та проходів.     </w:t>
      </w:r>
      <w:r w:rsidRPr="0065396C">
        <w:rPr>
          <w:b w:val="0"/>
          <w:color w:val="000000"/>
          <w:sz w:val="28"/>
          <w:szCs w:val="28"/>
        </w:rPr>
        <w:tab/>
      </w:r>
    </w:p>
    <w:p w:rsidR="00AF7A34"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 xml:space="preserve">Проектом передбачається максимальне збереження існуючого рельєфу. </w:t>
      </w:r>
      <w:r w:rsidRPr="0065396C">
        <w:rPr>
          <w:b w:val="0"/>
          <w:color w:val="000000"/>
          <w:sz w:val="28"/>
          <w:szCs w:val="28"/>
        </w:rPr>
        <w:tab/>
        <w:t xml:space="preserve">Всі майданчики, під’їзди та доріжки передбачаються з влаштуванням </w:t>
      </w:r>
      <w:r w:rsidRPr="0065396C">
        <w:rPr>
          <w:b w:val="0"/>
          <w:sz w:val="28"/>
          <w:szCs w:val="28"/>
        </w:rPr>
        <w:t>мощення з елементів ФЕМ</w:t>
      </w:r>
      <w:r w:rsidRPr="0065396C">
        <w:rPr>
          <w:b w:val="0"/>
          <w:color w:val="FF0000"/>
          <w:sz w:val="28"/>
          <w:szCs w:val="28"/>
        </w:rPr>
        <w:t>.</w:t>
      </w:r>
      <w:r w:rsidRPr="0065396C">
        <w:rPr>
          <w:b w:val="0"/>
          <w:color w:val="000000"/>
          <w:sz w:val="28"/>
          <w:szCs w:val="28"/>
        </w:rPr>
        <w:t xml:space="preserve"> Типи покриття прийняти із </w:t>
      </w:r>
      <w:r w:rsidRPr="0065396C">
        <w:rPr>
          <w:b w:val="0"/>
          <w:color w:val="000000"/>
          <w:sz w:val="28"/>
          <w:szCs w:val="28"/>
        </w:rPr>
        <w:lastRenderedPageBreak/>
        <w:t xml:space="preserve">дотриманням діючих норм, виходячи з експлуатаційної доцільності. </w:t>
      </w:r>
    </w:p>
    <w:p w:rsidR="001F6805" w:rsidRPr="0065396C" w:rsidRDefault="00754FBF" w:rsidP="0065396C">
      <w:pPr>
        <w:pStyle w:val="Heading1"/>
        <w:spacing w:line="360" w:lineRule="auto"/>
        <w:ind w:left="0" w:firstLine="851"/>
        <w:jc w:val="both"/>
        <w:rPr>
          <w:b w:val="0"/>
          <w:sz w:val="28"/>
          <w:szCs w:val="28"/>
          <w:lang w:val="uk-UA"/>
        </w:rPr>
      </w:pPr>
      <w:r w:rsidRPr="0065396C">
        <w:rPr>
          <w:b w:val="0"/>
          <w:i/>
          <w:sz w:val="28"/>
          <w:szCs w:val="28"/>
          <w:u w:val="single"/>
          <w:lang w:val="uk-UA"/>
        </w:rPr>
        <w:t>Атмосферне</w:t>
      </w:r>
      <w:r w:rsidR="00C54AC0" w:rsidRPr="0065396C">
        <w:rPr>
          <w:b w:val="0"/>
          <w:i/>
          <w:sz w:val="28"/>
          <w:szCs w:val="28"/>
          <w:u w:val="single"/>
          <w:lang w:val="uk-UA"/>
        </w:rPr>
        <w:t xml:space="preserve"> </w:t>
      </w:r>
      <w:r w:rsidRPr="0065396C">
        <w:rPr>
          <w:b w:val="0"/>
          <w:i/>
          <w:sz w:val="28"/>
          <w:szCs w:val="28"/>
          <w:u w:val="single"/>
          <w:lang w:val="uk-UA"/>
        </w:rPr>
        <w:t>повітря.</w:t>
      </w:r>
      <w:r w:rsidRPr="0065396C">
        <w:rPr>
          <w:b w:val="0"/>
          <w:sz w:val="28"/>
          <w:szCs w:val="28"/>
          <w:lang w:val="uk-UA"/>
        </w:rPr>
        <w:tab/>
        <w:t>Опалення</w:t>
      </w:r>
      <w:r w:rsidR="00C54AC0" w:rsidRPr="0065396C">
        <w:rPr>
          <w:b w:val="0"/>
          <w:sz w:val="28"/>
          <w:szCs w:val="28"/>
          <w:lang w:val="uk-UA"/>
        </w:rPr>
        <w:t xml:space="preserve"> </w:t>
      </w:r>
      <w:r w:rsidR="001E6EEC" w:rsidRPr="0065396C">
        <w:rPr>
          <w:b w:val="0"/>
          <w:sz w:val="28"/>
          <w:szCs w:val="28"/>
          <w:lang w:val="uk-UA"/>
        </w:rPr>
        <w:t>будівель</w:t>
      </w:r>
      <w:r w:rsidR="00C54AC0" w:rsidRPr="0065396C">
        <w:rPr>
          <w:b w:val="0"/>
          <w:sz w:val="28"/>
          <w:szCs w:val="28"/>
          <w:lang w:val="uk-UA"/>
        </w:rPr>
        <w:t>:</w:t>
      </w:r>
      <w:r w:rsidR="001E6EEC" w:rsidRPr="0065396C">
        <w:rPr>
          <w:b w:val="0"/>
          <w:sz w:val="28"/>
          <w:szCs w:val="28"/>
          <w:lang w:val="uk-UA"/>
        </w:rPr>
        <w:t xml:space="preserve"> електричне, </w:t>
      </w:r>
      <w:r w:rsidR="00C54AC0" w:rsidRPr="0065396C">
        <w:rPr>
          <w:b w:val="0"/>
          <w:sz w:val="28"/>
          <w:szCs w:val="28"/>
          <w:lang w:val="uk-UA"/>
        </w:rPr>
        <w:t xml:space="preserve"> пічне. </w:t>
      </w:r>
    </w:p>
    <w:p w:rsidR="001F6805" w:rsidRPr="00E85662" w:rsidRDefault="001F6805" w:rsidP="0065396C">
      <w:pPr>
        <w:pStyle w:val="Heading1"/>
        <w:spacing w:line="360" w:lineRule="auto"/>
        <w:ind w:left="0" w:firstLine="851"/>
        <w:jc w:val="both"/>
        <w:rPr>
          <w:b w:val="0"/>
          <w:sz w:val="28"/>
          <w:szCs w:val="28"/>
          <w:lang w:val="uk-UA"/>
        </w:rPr>
      </w:pPr>
      <w:r w:rsidRPr="00E85662">
        <w:rPr>
          <w:b w:val="0"/>
          <w:sz w:val="28"/>
          <w:szCs w:val="28"/>
        </w:rPr>
        <w:t xml:space="preserve">Розрахунок викидів в атмосферу від </w:t>
      </w:r>
      <w:r w:rsidRPr="00E85662">
        <w:rPr>
          <w:b w:val="0"/>
          <w:sz w:val="28"/>
          <w:szCs w:val="28"/>
          <w:lang w:val="uk-UA"/>
        </w:rPr>
        <w:t xml:space="preserve">пічного опалення передбачається виконати </w:t>
      </w:r>
      <w:r w:rsidRPr="00E85662">
        <w:rPr>
          <w:b w:val="0"/>
          <w:sz w:val="28"/>
          <w:szCs w:val="28"/>
        </w:rPr>
        <w:t>в складі робочого проекту на будівництво в об’ємі передбаченому законодавством.</w:t>
      </w:r>
    </w:p>
    <w:p w:rsidR="00580A3F" w:rsidRPr="0065396C" w:rsidRDefault="001F6805" w:rsidP="0065396C">
      <w:pPr>
        <w:pStyle w:val="Heading1"/>
        <w:spacing w:line="360" w:lineRule="auto"/>
        <w:ind w:left="0" w:firstLine="851"/>
        <w:jc w:val="both"/>
        <w:rPr>
          <w:b w:val="0"/>
          <w:sz w:val="28"/>
          <w:szCs w:val="28"/>
          <w:lang w:val="uk-UA"/>
        </w:rPr>
      </w:pPr>
      <w:r w:rsidRPr="0065396C">
        <w:rPr>
          <w:b w:val="0"/>
          <w:sz w:val="28"/>
          <w:szCs w:val="28"/>
        </w:rPr>
        <w:t>Шкідливий вплив на атмосферне повітря від господарської діяльності</w:t>
      </w:r>
      <w:r w:rsidRPr="0065396C">
        <w:rPr>
          <w:b w:val="0"/>
          <w:sz w:val="28"/>
          <w:szCs w:val="28"/>
          <w:lang w:val="uk-UA"/>
        </w:rPr>
        <w:t xml:space="preserve"> </w:t>
      </w:r>
      <w:r w:rsidR="00580A3F" w:rsidRPr="0065396C">
        <w:rPr>
          <w:b w:val="0"/>
          <w:sz w:val="28"/>
          <w:szCs w:val="28"/>
        </w:rPr>
        <w:t>передбачається</w:t>
      </w:r>
      <w:r w:rsidRPr="0065396C">
        <w:rPr>
          <w:b w:val="0"/>
          <w:sz w:val="28"/>
          <w:szCs w:val="28"/>
          <w:lang w:val="uk-UA"/>
        </w:rPr>
        <w:t xml:space="preserve"> мінімальним</w:t>
      </w:r>
      <w:r w:rsidR="00580A3F" w:rsidRPr="0065396C">
        <w:rPr>
          <w:b w:val="0"/>
          <w:sz w:val="28"/>
          <w:szCs w:val="28"/>
        </w:rPr>
        <w:t>.</w:t>
      </w:r>
    </w:p>
    <w:p w:rsidR="00754FBF" w:rsidRPr="0065396C" w:rsidRDefault="00754FBF" w:rsidP="0065396C">
      <w:pPr>
        <w:pStyle w:val="Heading1"/>
        <w:spacing w:line="360" w:lineRule="auto"/>
        <w:ind w:left="0" w:firstLine="851"/>
        <w:jc w:val="both"/>
        <w:rPr>
          <w:b w:val="0"/>
          <w:sz w:val="28"/>
          <w:szCs w:val="28"/>
          <w:lang w:val="uk-UA"/>
        </w:rPr>
      </w:pPr>
      <w:r w:rsidRPr="0065396C">
        <w:rPr>
          <w:b w:val="0"/>
          <w:i/>
          <w:sz w:val="28"/>
          <w:szCs w:val="28"/>
          <w:u w:val="single"/>
          <w:lang w:val="uk-UA"/>
        </w:rPr>
        <w:t>Акустичний</w:t>
      </w:r>
      <w:r w:rsidR="00976A9C" w:rsidRPr="0065396C">
        <w:rPr>
          <w:b w:val="0"/>
          <w:i/>
          <w:sz w:val="28"/>
          <w:szCs w:val="28"/>
          <w:u w:val="single"/>
          <w:lang w:val="uk-UA"/>
        </w:rPr>
        <w:t xml:space="preserve"> </w:t>
      </w:r>
      <w:r w:rsidRPr="0065396C">
        <w:rPr>
          <w:b w:val="0"/>
          <w:i/>
          <w:sz w:val="28"/>
          <w:szCs w:val="28"/>
          <w:u w:val="single"/>
          <w:lang w:val="uk-UA"/>
        </w:rPr>
        <w:t>вплив.</w:t>
      </w:r>
      <w:r w:rsidRPr="0065396C">
        <w:rPr>
          <w:b w:val="0"/>
          <w:sz w:val="28"/>
          <w:szCs w:val="28"/>
          <w:lang w:val="uk-UA"/>
        </w:rPr>
        <w:t>Під час будівництва, від</w:t>
      </w:r>
      <w:r w:rsidR="00976A9C" w:rsidRPr="0065396C">
        <w:rPr>
          <w:b w:val="0"/>
          <w:sz w:val="28"/>
          <w:szCs w:val="28"/>
          <w:lang w:val="uk-UA"/>
        </w:rPr>
        <w:t xml:space="preserve"> </w:t>
      </w:r>
      <w:r w:rsidRPr="0065396C">
        <w:rPr>
          <w:b w:val="0"/>
          <w:sz w:val="28"/>
          <w:szCs w:val="28"/>
          <w:lang w:val="uk-UA"/>
        </w:rPr>
        <w:t>роботи</w:t>
      </w:r>
      <w:r w:rsidR="00976A9C" w:rsidRPr="0065396C">
        <w:rPr>
          <w:b w:val="0"/>
          <w:sz w:val="28"/>
          <w:szCs w:val="28"/>
          <w:lang w:val="uk-UA"/>
        </w:rPr>
        <w:t xml:space="preserve"> </w:t>
      </w:r>
      <w:r w:rsidRPr="0065396C">
        <w:rPr>
          <w:b w:val="0"/>
          <w:sz w:val="28"/>
          <w:szCs w:val="28"/>
          <w:lang w:val="uk-UA"/>
        </w:rPr>
        <w:t>будівельної</w:t>
      </w:r>
      <w:r w:rsidR="00976A9C" w:rsidRPr="0065396C">
        <w:rPr>
          <w:b w:val="0"/>
          <w:sz w:val="28"/>
          <w:szCs w:val="28"/>
          <w:lang w:val="uk-UA"/>
        </w:rPr>
        <w:t xml:space="preserve"> </w:t>
      </w:r>
      <w:r w:rsidRPr="0065396C">
        <w:rPr>
          <w:b w:val="0"/>
          <w:sz w:val="28"/>
          <w:szCs w:val="28"/>
          <w:lang w:val="uk-UA"/>
        </w:rPr>
        <w:t>техніки</w:t>
      </w:r>
      <w:r w:rsidR="00976A9C" w:rsidRPr="0065396C">
        <w:rPr>
          <w:b w:val="0"/>
          <w:sz w:val="28"/>
          <w:szCs w:val="28"/>
          <w:lang w:val="uk-UA"/>
        </w:rPr>
        <w:t xml:space="preserve"> </w:t>
      </w:r>
      <w:r w:rsidRPr="0065396C">
        <w:rPr>
          <w:b w:val="0"/>
          <w:sz w:val="28"/>
          <w:szCs w:val="28"/>
          <w:lang w:val="uk-UA"/>
        </w:rPr>
        <w:t>можливе</w:t>
      </w:r>
      <w:r w:rsidR="00976A9C" w:rsidRPr="0065396C">
        <w:rPr>
          <w:b w:val="0"/>
          <w:sz w:val="28"/>
          <w:szCs w:val="28"/>
          <w:lang w:val="uk-UA"/>
        </w:rPr>
        <w:t xml:space="preserve"> </w:t>
      </w:r>
      <w:r w:rsidRPr="0065396C">
        <w:rPr>
          <w:b w:val="0"/>
          <w:sz w:val="28"/>
          <w:szCs w:val="28"/>
          <w:lang w:val="uk-UA"/>
        </w:rPr>
        <w:t>виконання</w:t>
      </w:r>
      <w:r w:rsidR="00976A9C" w:rsidRPr="0065396C">
        <w:rPr>
          <w:b w:val="0"/>
          <w:sz w:val="28"/>
          <w:szCs w:val="28"/>
          <w:lang w:val="uk-UA"/>
        </w:rPr>
        <w:t xml:space="preserve"> </w:t>
      </w:r>
      <w:r w:rsidRPr="0065396C">
        <w:rPr>
          <w:b w:val="0"/>
          <w:sz w:val="28"/>
          <w:szCs w:val="28"/>
          <w:lang w:val="uk-UA"/>
        </w:rPr>
        <w:t>тимчасового</w:t>
      </w:r>
      <w:r w:rsidR="00976A9C" w:rsidRPr="0065396C">
        <w:rPr>
          <w:b w:val="0"/>
          <w:sz w:val="28"/>
          <w:szCs w:val="28"/>
          <w:lang w:val="uk-UA"/>
        </w:rPr>
        <w:t xml:space="preserve"> </w:t>
      </w:r>
      <w:r w:rsidRPr="0065396C">
        <w:rPr>
          <w:b w:val="0"/>
          <w:sz w:val="28"/>
          <w:szCs w:val="28"/>
          <w:lang w:val="uk-UA"/>
        </w:rPr>
        <w:t>додаткового</w:t>
      </w:r>
      <w:r w:rsidR="00976A9C" w:rsidRPr="0065396C">
        <w:rPr>
          <w:b w:val="0"/>
          <w:sz w:val="28"/>
          <w:szCs w:val="28"/>
          <w:lang w:val="uk-UA"/>
        </w:rPr>
        <w:t xml:space="preserve"> </w:t>
      </w:r>
      <w:r w:rsidRPr="0065396C">
        <w:rPr>
          <w:b w:val="0"/>
          <w:sz w:val="28"/>
          <w:szCs w:val="28"/>
          <w:lang w:val="uk-UA"/>
        </w:rPr>
        <w:t>шумового</w:t>
      </w:r>
      <w:r w:rsidR="00976A9C" w:rsidRPr="0065396C">
        <w:rPr>
          <w:b w:val="0"/>
          <w:sz w:val="28"/>
          <w:szCs w:val="28"/>
          <w:lang w:val="uk-UA"/>
        </w:rPr>
        <w:t xml:space="preserve"> </w:t>
      </w:r>
      <w:r w:rsidRPr="0065396C">
        <w:rPr>
          <w:b w:val="0"/>
          <w:sz w:val="28"/>
          <w:szCs w:val="28"/>
          <w:lang w:val="uk-UA"/>
        </w:rPr>
        <w:t xml:space="preserve">навантаження. </w:t>
      </w:r>
    </w:p>
    <w:p w:rsidR="00AF7A34" w:rsidRPr="00585B61" w:rsidRDefault="00754FBF" w:rsidP="0065396C">
      <w:pPr>
        <w:pStyle w:val="Heading1"/>
        <w:spacing w:line="360" w:lineRule="auto"/>
        <w:ind w:left="0" w:firstLine="851"/>
        <w:jc w:val="both"/>
        <w:rPr>
          <w:b w:val="0"/>
          <w:sz w:val="28"/>
          <w:szCs w:val="28"/>
          <w:lang w:val="uk-UA"/>
        </w:rPr>
      </w:pPr>
      <w:r w:rsidRPr="00585B61">
        <w:rPr>
          <w:b w:val="0"/>
          <w:sz w:val="28"/>
          <w:szCs w:val="28"/>
          <w:lang w:val="uk-UA"/>
        </w:rPr>
        <w:t>Під час експлуатації</w:t>
      </w:r>
      <w:r w:rsidR="00976A9C" w:rsidRPr="0065396C">
        <w:rPr>
          <w:b w:val="0"/>
          <w:sz w:val="28"/>
          <w:szCs w:val="28"/>
          <w:lang w:val="uk-UA"/>
        </w:rPr>
        <w:t xml:space="preserve"> </w:t>
      </w:r>
      <w:r w:rsidR="00585B61">
        <w:rPr>
          <w:b w:val="0"/>
          <w:color w:val="000000"/>
          <w:sz w:val="28"/>
          <w:szCs w:val="28"/>
          <w:lang w:val="uk-UA" w:eastAsia="uk-UA"/>
        </w:rPr>
        <w:t>будівель сільгосппідприємства</w:t>
      </w:r>
      <w:r w:rsidR="00976A9C" w:rsidRPr="0065396C">
        <w:rPr>
          <w:b w:val="0"/>
          <w:color w:val="000000"/>
          <w:sz w:val="28"/>
          <w:szCs w:val="28"/>
          <w:lang w:val="uk-UA" w:eastAsia="uk-UA"/>
        </w:rPr>
        <w:t xml:space="preserve"> </w:t>
      </w:r>
      <w:r w:rsidRPr="00585B61">
        <w:rPr>
          <w:b w:val="0"/>
          <w:sz w:val="28"/>
          <w:szCs w:val="28"/>
          <w:lang w:val="uk-UA"/>
        </w:rPr>
        <w:t>рівень</w:t>
      </w:r>
      <w:r w:rsidR="00976A9C" w:rsidRPr="0065396C">
        <w:rPr>
          <w:b w:val="0"/>
          <w:sz w:val="28"/>
          <w:szCs w:val="28"/>
          <w:lang w:val="uk-UA"/>
        </w:rPr>
        <w:t xml:space="preserve"> </w:t>
      </w:r>
      <w:r w:rsidRPr="00585B61">
        <w:rPr>
          <w:b w:val="0"/>
          <w:sz w:val="28"/>
          <w:szCs w:val="28"/>
          <w:lang w:val="uk-UA"/>
        </w:rPr>
        <w:t>технологічного шуму від</w:t>
      </w:r>
      <w:r w:rsidR="00976A9C" w:rsidRPr="0065396C">
        <w:rPr>
          <w:b w:val="0"/>
          <w:sz w:val="28"/>
          <w:szCs w:val="28"/>
          <w:lang w:val="uk-UA"/>
        </w:rPr>
        <w:t xml:space="preserve"> </w:t>
      </w:r>
      <w:r w:rsidRPr="00585B61">
        <w:rPr>
          <w:b w:val="0"/>
          <w:sz w:val="28"/>
          <w:szCs w:val="28"/>
          <w:lang w:val="uk-UA"/>
        </w:rPr>
        <w:t>роботи</w:t>
      </w:r>
      <w:r w:rsidR="00976A9C" w:rsidRPr="0065396C">
        <w:rPr>
          <w:b w:val="0"/>
          <w:sz w:val="28"/>
          <w:szCs w:val="28"/>
          <w:lang w:val="uk-UA"/>
        </w:rPr>
        <w:t xml:space="preserve"> </w:t>
      </w:r>
      <w:r w:rsidRPr="00585B61">
        <w:rPr>
          <w:b w:val="0"/>
          <w:sz w:val="28"/>
          <w:szCs w:val="28"/>
          <w:lang w:val="uk-UA"/>
        </w:rPr>
        <w:t>інженерних систем будівель</w:t>
      </w:r>
      <w:r w:rsidR="00976A9C" w:rsidRPr="0065396C">
        <w:rPr>
          <w:b w:val="0"/>
          <w:sz w:val="28"/>
          <w:szCs w:val="28"/>
          <w:lang w:val="uk-UA"/>
        </w:rPr>
        <w:t xml:space="preserve"> </w:t>
      </w:r>
      <w:r w:rsidRPr="00585B61">
        <w:rPr>
          <w:b w:val="0"/>
          <w:sz w:val="28"/>
          <w:szCs w:val="28"/>
          <w:lang w:val="uk-UA"/>
        </w:rPr>
        <w:t>не перевищуватиме</w:t>
      </w:r>
      <w:r w:rsidR="000B42CE" w:rsidRPr="0065396C">
        <w:rPr>
          <w:b w:val="0"/>
          <w:sz w:val="28"/>
          <w:szCs w:val="28"/>
          <w:lang w:val="uk-UA"/>
        </w:rPr>
        <w:t xml:space="preserve"> </w:t>
      </w:r>
      <w:r w:rsidRPr="00585B61">
        <w:rPr>
          <w:b w:val="0"/>
          <w:sz w:val="28"/>
          <w:szCs w:val="28"/>
          <w:lang w:val="uk-UA"/>
        </w:rPr>
        <w:t>55 дБ, а в період з 23 до 7 ранку не більше 45 дБ.</w:t>
      </w:r>
    </w:p>
    <w:p w:rsidR="00AF7A34" w:rsidRPr="0065396C" w:rsidRDefault="00754FBF" w:rsidP="0065396C">
      <w:pPr>
        <w:pStyle w:val="Heading1"/>
        <w:spacing w:line="360" w:lineRule="auto"/>
        <w:ind w:left="0" w:firstLine="851"/>
        <w:jc w:val="both"/>
        <w:rPr>
          <w:b w:val="0"/>
          <w:sz w:val="28"/>
          <w:szCs w:val="28"/>
        </w:rPr>
      </w:pPr>
      <w:r w:rsidRPr="0065396C">
        <w:rPr>
          <w:b w:val="0"/>
          <w:i/>
          <w:sz w:val="28"/>
          <w:szCs w:val="28"/>
          <w:u w:val="single"/>
        </w:rPr>
        <w:t>Світлове, теплове та радіаційне</w:t>
      </w:r>
      <w:r w:rsidR="006C6DA0" w:rsidRPr="0065396C">
        <w:rPr>
          <w:b w:val="0"/>
          <w:i/>
          <w:sz w:val="28"/>
          <w:szCs w:val="28"/>
          <w:u w:val="single"/>
          <w:lang w:val="uk-UA"/>
        </w:rPr>
        <w:t xml:space="preserve"> </w:t>
      </w:r>
      <w:r w:rsidRPr="0065396C">
        <w:rPr>
          <w:b w:val="0"/>
          <w:i/>
          <w:sz w:val="28"/>
          <w:szCs w:val="28"/>
          <w:u w:val="single"/>
        </w:rPr>
        <w:t>забруднення.</w:t>
      </w:r>
      <w:r w:rsidRPr="0065396C">
        <w:rPr>
          <w:b w:val="0"/>
          <w:sz w:val="28"/>
          <w:szCs w:val="28"/>
        </w:rPr>
        <w:tab/>
        <w:t>Очікування</w:t>
      </w:r>
      <w:r w:rsidR="00976A9C" w:rsidRPr="0065396C">
        <w:rPr>
          <w:b w:val="0"/>
          <w:sz w:val="28"/>
          <w:szCs w:val="28"/>
          <w:lang w:val="uk-UA"/>
        </w:rPr>
        <w:t xml:space="preserve"> </w:t>
      </w:r>
      <w:r w:rsidRPr="0065396C">
        <w:rPr>
          <w:b w:val="0"/>
          <w:sz w:val="28"/>
          <w:szCs w:val="28"/>
        </w:rPr>
        <w:t>перерахованих</w:t>
      </w:r>
      <w:r w:rsidR="00976A9C" w:rsidRPr="0065396C">
        <w:rPr>
          <w:b w:val="0"/>
          <w:sz w:val="28"/>
          <w:szCs w:val="28"/>
          <w:lang w:val="uk-UA"/>
        </w:rPr>
        <w:t xml:space="preserve"> </w:t>
      </w:r>
      <w:r w:rsidRPr="0065396C">
        <w:rPr>
          <w:b w:val="0"/>
          <w:sz w:val="28"/>
          <w:szCs w:val="28"/>
        </w:rPr>
        <w:t>впливів</w:t>
      </w:r>
      <w:r w:rsidR="00976A9C" w:rsidRPr="0065396C">
        <w:rPr>
          <w:b w:val="0"/>
          <w:sz w:val="28"/>
          <w:szCs w:val="28"/>
          <w:lang w:val="uk-UA"/>
        </w:rPr>
        <w:t xml:space="preserve"> </w:t>
      </w:r>
      <w:r w:rsidRPr="0065396C">
        <w:rPr>
          <w:b w:val="0"/>
          <w:sz w:val="28"/>
          <w:szCs w:val="28"/>
        </w:rPr>
        <w:t>від</w:t>
      </w:r>
      <w:r w:rsidR="00976A9C" w:rsidRPr="0065396C">
        <w:rPr>
          <w:b w:val="0"/>
          <w:sz w:val="28"/>
          <w:szCs w:val="28"/>
          <w:lang w:val="uk-UA"/>
        </w:rPr>
        <w:t xml:space="preserve"> </w:t>
      </w:r>
      <w:r w:rsidRPr="0065396C">
        <w:rPr>
          <w:b w:val="0"/>
          <w:sz w:val="28"/>
          <w:szCs w:val="28"/>
        </w:rPr>
        <w:t>експлуатації</w:t>
      </w:r>
      <w:r w:rsidR="00976A9C" w:rsidRPr="0065396C">
        <w:rPr>
          <w:b w:val="0"/>
          <w:sz w:val="28"/>
          <w:szCs w:val="28"/>
          <w:lang w:val="uk-UA"/>
        </w:rPr>
        <w:t xml:space="preserve"> магазину </w:t>
      </w:r>
      <w:r w:rsidRPr="0065396C">
        <w:rPr>
          <w:b w:val="0"/>
          <w:sz w:val="28"/>
          <w:szCs w:val="28"/>
        </w:rPr>
        <w:t>не</w:t>
      </w:r>
      <w:r w:rsidR="00976A9C" w:rsidRPr="0065396C">
        <w:rPr>
          <w:b w:val="0"/>
          <w:sz w:val="28"/>
          <w:szCs w:val="28"/>
          <w:lang w:val="uk-UA"/>
        </w:rPr>
        <w:t xml:space="preserve"> </w:t>
      </w:r>
      <w:r w:rsidRPr="0065396C">
        <w:rPr>
          <w:b w:val="0"/>
          <w:sz w:val="28"/>
          <w:szCs w:val="28"/>
        </w:rPr>
        <w:t>передбачається.</w:t>
      </w:r>
    </w:p>
    <w:p w:rsidR="00580A3F" w:rsidRPr="0065396C" w:rsidRDefault="00754FBF" w:rsidP="0065396C">
      <w:pPr>
        <w:pStyle w:val="Heading1"/>
        <w:spacing w:line="360" w:lineRule="auto"/>
        <w:ind w:left="0" w:firstLine="851"/>
        <w:jc w:val="both"/>
        <w:rPr>
          <w:b w:val="0"/>
          <w:sz w:val="28"/>
          <w:szCs w:val="28"/>
        </w:rPr>
      </w:pPr>
      <w:r w:rsidRPr="0065396C">
        <w:rPr>
          <w:b w:val="0"/>
          <w:i/>
          <w:sz w:val="28"/>
          <w:szCs w:val="28"/>
          <w:u w:val="single"/>
        </w:rPr>
        <w:t>Флора та  і фауна.</w:t>
      </w:r>
      <w:r w:rsidRPr="0065396C">
        <w:rPr>
          <w:b w:val="0"/>
          <w:sz w:val="28"/>
          <w:szCs w:val="28"/>
        </w:rPr>
        <w:tab/>
      </w:r>
      <w:r w:rsidR="00580A3F" w:rsidRPr="0065396C">
        <w:rPr>
          <w:b w:val="0"/>
          <w:color w:val="000000"/>
          <w:sz w:val="28"/>
          <w:szCs w:val="28"/>
        </w:rPr>
        <w:t xml:space="preserve">Забороняється спалювання всіх видів горючих відходів на території. </w:t>
      </w:r>
      <w:r w:rsidR="00580A3F" w:rsidRPr="0065396C">
        <w:rPr>
          <w:b w:val="0"/>
          <w:color w:val="000000"/>
          <w:sz w:val="28"/>
          <w:szCs w:val="28"/>
        </w:rPr>
        <w:tab/>
        <w:t xml:space="preserve">Об’єктом впливу на тваринний світ під час проведення рекультивації та будівництва можливий при роботі землерийної техніки. Шум механізмів може стримувати птахів в період гніздування. </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 xml:space="preserve">З огляду на характер запланованих робіт, впливу на місцеву фауну та флору не очікується. </w:t>
      </w:r>
    </w:p>
    <w:p w:rsidR="00754FB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 xml:space="preserve">Після будівництва проводиться благоустрій території. Тверде покриття, озеленення  не передбачає знищення рослин чи тварин. </w:t>
      </w:r>
      <w:r w:rsidR="00754FBF" w:rsidRPr="0065396C">
        <w:rPr>
          <w:b w:val="0"/>
          <w:sz w:val="28"/>
          <w:szCs w:val="28"/>
        </w:rPr>
        <w:tab/>
      </w:r>
    </w:p>
    <w:p w:rsidR="00754FBF" w:rsidRPr="0065396C" w:rsidRDefault="00754FBF" w:rsidP="0065396C">
      <w:pPr>
        <w:pStyle w:val="Heading1"/>
        <w:spacing w:line="360" w:lineRule="auto"/>
        <w:ind w:left="0" w:firstLine="851"/>
        <w:jc w:val="both"/>
        <w:rPr>
          <w:b w:val="0"/>
          <w:sz w:val="28"/>
          <w:szCs w:val="28"/>
          <w:lang w:val="uk-UA"/>
        </w:rPr>
      </w:pPr>
      <w:r w:rsidRPr="0065396C">
        <w:rPr>
          <w:b w:val="0"/>
          <w:i/>
          <w:sz w:val="28"/>
          <w:szCs w:val="28"/>
          <w:u w:val="single"/>
          <w:lang w:val="uk-UA"/>
        </w:rPr>
        <w:t>Геологічне</w:t>
      </w:r>
      <w:r w:rsidR="00976A9C" w:rsidRPr="0065396C">
        <w:rPr>
          <w:b w:val="0"/>
          <w:i/>
          <w:sz w:val="28"/>
          <w:szCs w:val="28"/>
          <w:u w:val="single"/>
          <w:lang w:val="uk-UA"/>
        </w:rPr>
        <w:t xml:space="preserve"> </w:t>
      </w:r>
      <w:r w:rsidRPr="0065396C">
        <w:rPr>
          <w:b w:val="0"/>
          <w:i/>
          <w:sz w:val="28"/>
          <w:szCs w:val="28"/>
          <w:u w:val="single"/>
          <w:lang w:val="uk-UA"/>
        </w:rPr>
        <w:t>середовище.</w:t>
      </w:r>
      <w:r w:rsidRPr="0065396C">
        <w:rPr>
          <w:b w:val="0"/>
          <w:sz w:val="28"/>
          <w:szCs w:val="28"/>
          <w:lang w:val="uk-UA"/>
        </w:rPr>
        <w:tab/>
      </w:r>
      <w:r w:rsidR="000B42CE" w:rsidRPr="0065396C">
        <w:rPr>
          <w:b w:val="0"/>
          <w:sz w:val="28"/>
          <w:szCs w:val="28"/>
          <w:lang w:val="uk-UA"/>
        </w:rPr>
        <w:t>Негативного впливу не очікується</w:t>
      </w:r>
      <w:r w:rsidRPr="0065396C">
        <w:rPr>
          <w:b w:val="0"/>
          <w:sz w:val="28"/>
          <w:szCs w:val="28"/>
          <w:lang w:val="uk-UA"/>
        </w:rPr>
        <w:t>.</w:t>
      </w:r>
    </w:p>
    <w:p w:rsidR="00754FBF" w:rsidRPr="0065396C" w:rsidRDefault="00AF7A34" w:rsidP="0065396C">
      <w:pPr>
        <w:pStyle w:val="Heading1"/>
        <w:spacing w:line="360" w:lineRule="auto"/>
        <w:ind w:left="0" w:firstLine="851"/>
        <w:jc w:val="both"/>
        <w:rPr>
          <w:b w:val="0"/>
          <w:sz w:val="28"/>
          <w:szCs w:val="28"/>
          <w:lang w:val="uk-UA"/>
        </w:rPr>
      </w:pPr>
      <w:r w:rsidRPr="0065396C">
        <w:rPr>
          <w:b w:val="0"/>
          <w:sz w:val="28"/>
          <w:szCs w:val="28"/>
          <w:lang w:val="uk-UA"/>
        </w:rPr>
        <w:t xml:space="preserve">б) </w:t>
      </w:r>
      <w:r w:rsidR="00754FBF" w:rsidRPr="0065396C">
        <w:rPr>
          <w:b w:val="0"/>
          <w:sz w:val="28"/>
          <w:szCs w:val="28"/>
          <w:lang w:val="uk-UA"/>
        </w:rPr>
        <w:t>Технологічні</w:t>
      </w:r>
      <w:r w:rsidR="00976A9C" w:rsidRPr="0065396C">
        <w:rPr>
          <w:b w:val="0"/>
          <w:sz w:val="28"/>
          <w:szCs w:val="28"/>
          <w:lang w:val="uk-UA"/>
        </w:rPr>
        <w:t xml:space="preserve"> </w:t>
      </w:r>
      <w:r w:rsidR="00754FBF" w:rsidRPr="0065396C">
        <w:rPr>
          <w:b w:val="0"/>
          <w:sz w:val="28"/>
          <w:szCs w:val="28"/>
          <w:lang w:val="uk-UA"/>
        </w:rPr>
        <w:t>ризики - аварії,  що</w:t>
      </w:r>
      <w:r w:rsidR="00976A9C" w:rsidRPr="0065396C">
        <w:rPr>
          <w:b w:val="0"/>
          <w:sz w:val="28"/>
          <w:szCs w:val="28"/>
          <w:lang w:val="uk-UA"/>
        </w:rPr>
        <w:t xml:space="preserve"> </w:t>
      </w:r>
      <w:r w:rsidR="00754FBF" w:rsidRPr="0065396C">
        <w:rPr>
          <w:b w:val="0"/>
          <w:sz w:val="28"/>
          <w:szCs w:val="28"/>
          <w:lang w:val="uk-UA"/>
        </w:rPr>
        <w:t>можуть</w:t>
      </w:r>
      <w:r w:rsidR="00976A9C" w:rsidRPr="0065396C">
        <w:rPr>
          <w:b w:val="0"/>
          <w:sz w:val="28"/>
          <w:szCs w:val="28"/>
          <w:lang w:val="uk-UA"/>
        </w:rPr>
        <w:t xml:space="preserve"> </w:t>
      </w:r>
      <w:r w:rsidR="00754FBF" w:rsidRPr="0065396C">
        <w:rPr>
          <w:b w:val="0"/>
          <w:sz w:val="28"/>
          <w:szCs w:val="28"/>
          <w:lang w:val="uk-UA"/>
        </w:rPr>
        <w:t>вплинути на здоров’я</w:t>
      </w:r>
      <w:r w:rsidR="00976A9C" w:rsidRPr="0065396C">
        <w:rPr>
          <w:b w:val="0"/>
          <w:sz w:val="28"/>
          <w:szCs w:val="28"/>
          <w:lang w:val="uk-UA"/>
        </w:rPr>
        <w:t xml:space="preserve"> </w:t>
      </w:r>
      <w:r w:rsidR="00754FBF" w:rsidRPr="0065396C">
        <w:rPr>
          <w:b w:val="0"/>
          <w:sz w:val="28"/>
          <w:szCs w:val="28"/>
          <w:lang w:val="uk-UA"/>
        </w:rPr>
        <w:t>населення.</w:t>
      </w:r>
    </w:p>
    <w:p w:rsidR="00754FBF" w:rsidRPr="0065396C" w:rsidRDefault="00D56B89" w:rsidP="0065396C">
      <w:pPr>
        <w:pStyle w:val="Heading1"/>
        <w:spacing w:line="360" w:lineRule="auto"/>
        <w:ind w:left="0" w:firstLine="851"/>
        <w:jc w:val="both"/>
        <w:rPr>
          <w:b w:val="0"/>
          <w:sz w:val="28"/>
          <w:szCs w:val="28"/>
        </w:rPr>
      </w:pPr>
      <w:r>
        <w:rPr>
          <w:b w:val="0"/>
          <w:sz w:val="28"/>
          <w:szCs w:val="28"/>
        </w:rPr>
        <w:t>Запроектова</w:t>
      </w:r>
      <w:r>
        <w:rPr>
          <w:b w:val="0"/>
          <w:sz w:val="28"/>
          <w:szCs w:val="28"/>
          <w:lang w:val="uk-UA"/>
        </w:rPr>
        <w:t>ні об</w:t>
      </w:r>
      <w:r w:rsidRPr="00D56B89">
        <w:rPr>
          <w:b w:val="0"/>
          <w:sz w:val="28"/>
          <w:szCs w:val="28"/>
        </w:rPr>
        <w:t>'</w:t>
      </w:r>
      <w:r>
        <w:rPr>
          <w:b w:val="0"/>
          <w:sz w:val="28"/>
          <w:szCs w:val="28"/>
          <w:lang w:val="uk-UA"/>
        </w:rPr>
        <w:t xml:space="preserve">єкти будівництва </w:t>
      </w:r>
      <w:r w:rsidR="00754FBF" w:rsidRPr="0065396C">
        <w:rPr>
          <w:b w:val="0"/>
          <w:sz w:val="28"/>
          <w:szCs w:val="28"/>
        </w:rPr>
        <w:t>не нес</w:t>
      </w:r>
      <w:r>
        <w:rPr>
          <w:b w:val="0"/>
          <w:sz w:val="28"/>
          <w:szCs w:val="28"/>
          <w:lang w:val="uk-UA"/>
        </w:rPr>
        <w:t>уть</w:t>
      </w:r>
      <w:r w:rsidR="00976A9C" w:rsidRPr="0065396C">
        <w:rPr>
          <w:b w:val="0"/>
          <w:sz w:val="28"/>
          <w:szCs w:val="28"/>
          <w:lang w:val="uk-UA"/>
        </w:rPr>
        <w:t xml:space="preserve"> </w:t>
      </w:r>
      <w:r w:rsidR="00754FBF" w:rsidRPr="0065396C">
        <w:rPr>
          <w:b w:val="0"/>
          <w:sz w:val="28"/>
          <w:szCs w:val="28"/>
        </w:rPr>
        <w:t>ніяких</w:t>
      </w:r>
      <w:r w:rsidR="00976A9C" w:rsidRPr="0065396C">
        <w:rPr>
          <w:b w:val="0"/>
          <w:sz w:val="28"/>
          <w:szCs w:val="28"/>
          <w:lang w:val="uk-UA"/>
        </w:rPr>
        <w:t xml:space="preserve"> </w:t>
      </w:r>
      <w:r w:rsidR="00754FBF" w:rsidRPr="0065396C">
        <w:rPr>
          <w:b w:val="0"/>
          <w:sz w:val="28"/>
          <w:szCs w:val="28"/>
        </w:rPr>
        <w:t>загроз для територій з природоохоронним</w:t>
      </w:r>
      <w:r w:rsidR="00976A9C" w:rsidRPr="0065396C">
        <w:rPr>
          <w:b w:val="0"/>
          <w:sz w:val="28"/>
          <w:szCs w:val="28"/>
          <w:lang w:val="uk-UA"/>
        </w:rPr>
        <w:t xml:space="preserve"> </w:t>
      </w:r>
      <w:r w:rsidR="00754FBF" w:rsidRPr="0065396C">
        <w:rPr>
          <w:b w:val="0"/>
          <w:sz w:val="28"/>
          <w:szCs w:val="28"/>
        </w:rPr>
        <w:t>статусом.</w:t>
      </w:r>
    </w:p>
    <w:p w:rsidR="00754FBF" w:rsidRPr="0065396C" w:rsidRDefault="00976A9C" w:rsidP="0065396C">
      <w:pPr>
        <w:pStyle w:val="Heading1"/>
        <w:spacing w:line="360" w:lineRule="auto"/>
        <w:ind w:left="0" w:firstLine="851"/>
        <w:jc w:val="both"/>
        <w:rPr>
          <w:b w:val="0"/>
          <w:sz w:val="28"/>
          <w:szCs w:val="28"/>
          <w:lang w:val="uk-UA"/>
        </w:rPr>
      </w:pPr>
      <w:r w:rsidRPr="0065396C">
        <w:rPr>
          <w:b w:val="0"/>
          <w:sz w:val="28"/>
          <w:szCs w:val="28"/>
          <w:lang w:val="uk-UA"/>
        </w:rPr>
        <w:t>Т</w:t>
      </w:r>
      <w:r w:rsidR="00754FBF" w:rsidRPr="0065396C">
        <w:rPr>
          <w:b w:val="0"/>
          <w:sz w:val="28"/>
          <w:szCs w:val="28"/>
        </w:rPr>
        <w:t>ранскордонні</w:t>
      </w:r>
      <w:r w:rsidRPr="0065396C">
        <w:rPr>
          <w:b w:val="0"/>
          <w:sz w:val="28"/>
          <w:szCs w:val="28"/>
          <w:lang w:val="uk-UA"/>
        </w:rPr>
        <w:t xml:space="preserve"> </w:t>
      </w:r>
      <w:r w:rsidR="00754FBF" w:rsidRPr="0065396C">
        <w:rPr>
          <w:b w:val="0"/>
          <w:sz w:val="28"/>
          <w:szCs w:val="28"/>
        </w:rPr>
        <w:t>наслідки для довкілля, у тому числі для здоров’</w:t>
      </w:r>
      <w:r w:rsidR="00AF7A34" w:rsidRPr="0065396C">
        <w:rPr>
          <w:b w:val="0"/>
          <w:sz w:val="28"/>
          <w:szCs w:val="28"/>
        </w:rPr>
        <w:t>я</w:t>
      </w:r>
      <w:r w:rsidRPr="0065396C">
        <w:rPr>
          <w:b w:val="0"/>
          <w:sz w:val="28"/>
          <w:szCs w:val="28"/>
          <w:lang w:val="uk-UA"/>
        </w:rPr>
        <w:t xml:space="preserve"> </w:t>
      </w:r>
      <w:r w:rsidR="00AF7A34" w:rsidRPr="0065396C">
        <w:rPr>
          <w:b w:val="0"/>
          <w:sz w:val="28"/>
          <w:szCs w:val="28"/>
        </w:rPr>
        <w:t>населення:</w:t>
      </w:r>
    </w:p>
    <w:p w:rsidR="00754FBF" w:rsidRPr="0065396C" w:rsidRDefault="00754FBF" w:rsidP="0065396C">
      <w:pPr>
        <w:pStyle w:val="Heading1"/>
        <w:spacing w:line="360" w:lineRule="auto"/>
        <w:ind w:left="0" w:firstLine="851"/>
        <w:jc w:val="both"/>
        <w:rPr>
          <w:b w:val="0"/>
          <w:sz w:val="28"/>
          <w:szCs w:val="28"/>
        </w:rPr>
      </w:pPr>
      <w:r w:rsidRPr="0065396C">
        <w:rPr>
          <w:b w:val="0"/>
          <w:sz w:val="28"/>
          <w:szCs w:val="28"/>
        </w:rPr>
        <w:t>Виконання та реалізація детального плану, не матиме</w:t>
      </w:r>
      <w:r w:rsidR="00976A9C" w:rsidRPr="0065396C">
        <w:rPr>
          <w:b w:val="0"/>
          <w:sz w:val="28"/>
          <w:szCs w:val="28"/>
          <w:lang w:val="uk-UA"/>
        </w:rPr>
        <w:t xml:space="preserve"> </w:t>
      </w:r>
      <w:r w:rsidRPr="0065396C">
        <w:rPr>
          <w:b w:val="0"/>
          <w:sz w:val="28"/>
          <w:szCs w:val="28"/>
        </w:rPr>
        <w:t>негативних</w:t>
      </w:r>
      <w:r w:rsidR="00976A9C" w:rsidRPr="0065396C">
        <w:rPr>
          <w:b w:val="0"/>
          <w:sz w:val="28"/>
          <w:szCs w:val="28"/>
          <w:lang w:val="uk-UA"/>
        </w:rPr>
        <w:t xml:space="preserve"> </w:t>
      </w:r>
      <w:r w:rsidRPr="0065396C">
        <w:rPr>
          <w:b w:val="0"/>
          <w:sz w:val="28"/>
          <w:szCs w:val="28"/>
        </w:rPr>
        <w:lastRenderedPageBreak/>
        <w:t>транскордонних</w:t>
      </w:r>
      <w:r w:rsidR="00976A9C" w:rsidRPr="0065396C">
        <w:rPr>
          <w:b w:val="0"/>
          <w:sz w:val="28"/>
          <w:szCs w:val="28"/>
          <w:lang w:val="uk-UA"/>
        </w:rPr>
        <w:t xml:space="preserve"> </w:t>
      </w:r>
      <w:r w:rsidRPr="0065396C">
        <w:rPr>
          <w:b w:val="0"/>
          <w:sz w:val="28"/>
          <w:szCs w:val="28"/>
        </w:rPr>
        <w:t>наслідків для довкілля, у тому числі для здоров’я</w:t>
      </w:r>
      <w:r w:rsidR="00976A9C" w:rsidRPr="0065396C">
        <w:rPr>
          <w:b w:val="0"/>
          <w:sz w:val="28"/>
          <w:szCs w:val="28"/>
          <w:lang w:val="uk-UA"/>
        </w:rPr>
        <w:t xml:space="preserve"> </w:t>
      </w:r>
      <w:r w:rsidRPr="0065396C">
        <w:rPr>
          <w:b w:val="0"/>
          <w:sz w:val="28"/>
          <w:szCs w:val="28"/>
        </w:rPr>
        <w:t>населення.</w:t>
      </w:r>
    </w:p>
    <w:p w:rsidR="001B045C" w:rsidRPr="00F0047E" w:rsidRDefault="001B045C" w:rsidP="0065396C">
      <w:pPr>
        <w:pStyle w:val="Heading1"/>
        <w:spacing w:line="360" w:lineRule="auto"/>
        <w:ind w:left="0" w:firstLine="851"/>
        <w:jc w:val="both"/>
        <w:rPr>
          <w:sz w:val="28"/>
          <w:szCs w:val="28"/>
        </w:rPr>
      </w:pPr>
      <w:r w:rsidRPr="00F0047E">
        <w:rPr>
          <w:color w:val="000000"/>
          <w:sz w:val="28"/>
          <w:szCs w:val="28"/>
        </w:rPr>
        <w:t>7. Зобов’язання у сфері охорони довкілля, у тому числі пов’язані із запобіганням негативного впливу на здоров’я населення, встановлені на міжнародному, державному та інших рівнях.</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 xml:space="preserve">На всіх етапах реалізації детального плану території, та при розробці робочого проекту, та планової діяльності  необхідно дотримуватись норм і правил охорони навколишнього природного середовища і вимог екологічної безпеки, в тому числі вимог Закону України «Про охорону земель»; Закону України «Про охорону навколишнього природного середовища», Закону України «Про охорону атмосферного повітря» </w:t>
      </w:r>
      <w:r w:rsidR="00680E1B" w:rsidRPr="0065396C">
        <w:rPr>
          <w:b w:val="0"/>
          <w:color w:val="000000"/>
          <w:sz w:val="28"/>
          <w:szCs w:val="28"/>
        </w:rPr>
        <w:t>інших нормативних актів</w:t>
      </w:r>
      <w:r w:rsidRPr="0065396C">
        <w:rPr>
          <w:b w:val="0"/>
          <w:color w:val="000000"/>
          <w:sz w:val="28"/>
          <w:szCs w:val="28"/>
        </w:rPr>
        <w:t>.</w:t>
      </w:r>
    </w:p>
    <w:p w:rsidR="0092530D" w:rsidRPr="00F0047E" w:rsidRDefault="001B045C" w:rsidP="0065396C">
      <w:pPr>
        <w:pStyle w:val="Heading1"/>
        <w:spacing w:line="360" w:lineRule="auto"/>
        <w:ind w:left="0" w:firstLine="851"/>
        <w:jc w:val="both"/>
        <w:rPr>
          <w:color w:val="000000"/>
          <w:sz w:val="28"/>
          <w:szCs w:val="28"/>
          <w:lang w:val="uk-UA"/>
        </w:rPr>
      </w:pPr>
      <w:r w:rsidRPr="00F0047E">
        <w:rPr>
          <w:sz w:val="28"/>
          <w:szCs w:val="28"/>
        </w:rPr>
        <w:t> </w:t>
      </w:r>
      <w:r w:rsidRPr="00F0047E">
        <w:rPr>
          <w:color w:val="000000"/>
          <w:sz w:val="28"/>
          <w:szCs w:val="28"/>
        </w:rPr>
        <w:t>8.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50 -100 років), постійних і тимчасових, позитивних і негативних наслідків</w:t>
      </w:r>
      <w:r w:rsidR="00F0047E">
        <w:rPr>
          <w:color w:val="000000"/>
          <w:sz w:val="28"/>
          <w:szCs w:val="28"/>
          <w:lang w:val="uk-UA"/>
        </w:rPr>
        <w:t>.</w:t>
      </w:r>
    </w:p>
    <w:p w:rsidR="0092530D" w:rsidRPr="00F0047E" w:rsidRDefault="0092530D" w:rsidP="0065396C">
      <w:pPr>
        <w:pStyle w:val="Heading1"/>
        <w:spacing w:line="360" w:lineRule="auto"/>
        <w:ind w:left="0" w:firstLine="851"/>
        <w:jc w:val="both"/>
        <w:rPr>
          <w:b w:val="0"/>
          <w:sz w:val="28"/>
          <w:szCs w:val="28"/>
          <w:lang w:val="uk-UA"/>
        </w:rPr>
      </w:pPr>
      <w:r w:rsidRPr="00F0047E">
        <w:rPr>
          <w:b w:val="0"/>
          <w:sz w:val="28"/>
          <w:szCs w:val="28"/>
          <w:lang w:val="uk-UA"/>
        </w:rPr>
        <w:t>Згідно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та природних ресурсів України від 10.01.2011 № 29) наслідки для довкілля, у тому числі для здоров'я населення – будь які ймовірні наслідки для флори, фауни, біорізноманіття, ґрунту, клімату, повітря, води, ландшафту (включаючи техногенного), природних територій та об'єктів, безпеки життєдіяльності населення та його здоров'я, матеріальних активів, об'єктів культурної спадщини та взаємодія цих факторів.</w:t>
      </w:r>
    </w:p>
    <w:p w:rsidR="0092530D" w:rsidRPr="0065396C" w:rsidRDefault="0092530D" w:rsidP="0065396C">
      <w:pPr>
        <w:pStyle w:val="Heading1"/>
        <w:spacing w:line="360" w:lineRule="auto"/>
        <w:ind w:left="0" w:firstLine="851"/>
        <w:jc w:val="both"/>
        <w:rPr>
          <w:b w:val="0"/>
          <w:sz w:val="28"/>
          <w:szCs w:val="28"/>
        </w:rPr>
      </w:pPr>
      <w:r w:rsidRPr="0065396C">
        <w:rPr>
          <w:b w:val="0"/>
          <w:sz w:val="28"/>
          <w:szCs w:val="28"/>
        </w:rPr>
        <w:t>Вторинні наслідки – вигоди, які полягають у широкому залученні громадськості до прийняття рішень та встановлення прозорих процедур їх прийняття.</w:t>
      </w:r>
    </w:p>
    <w:p w:rsidR="0092530D" w:rsidRPr="0065396C" w:rsidRDefault="0092530D" w:rsidP="0065396C">
      <w:pPr>
        <w:pStyle w:val="Heading1"/>
        <w:spacing w:line="360" w:lineRule="auto"/>
        <w:ind w:left="0" w:firstLine="851"/>
        <w:jc w:val="both"/>
        <w:rPr>
          <w:b w:val="0"/>
          <w:sz w:val="28"/>
          <w:szCs w:val="28"/>
        </w:rPr>
      </w:pPr>
      <w:r w:rsidRPr="0065396C">
        <w:rPr>
          <w:b w:val="0"/>
          <w:sz w:val="28"/>
          <w:szCs w:val="28"/>
        </w:rPr>
        <w:t xml:space="preserve">Кумулятивні наслідки – нагромадження в організмах людей, тварин, рослин отрути різних речовин внаслідок тривалого їх використання. Ймовірність того, що реалізація </w:t>
      </w:r>
      <w:r w:rsidR="009C6B2A" w:rsidRPr="0065396C">
        <w:rPr>
          <w:b w:val="0"/>
          <w:sz w:val="28"/>
          <w:szCs w:val="28"/>
        </w:rPr>
        <w:t>детального плану території</w:t>
      </w:r>
      <w:r w:rsidRPr="0065396C">
        <w:rPr>
          <w:b w:val="0"/>
          <w:sz w:val="28"/>
          <w:szCs w:val="28"/>
        </w:rPr>
        <w:t xml:space="preserve"> призведе до таких можливих впливів на довкілля або здоров’я людей, які самі по собі </w:t>
      </w:r>
      <w:r w:rsidRPr="0065396C">
        <w:rPr>
          <w:b w:val="0"/>
          <w:sz w:val="28"/>
          <w:szCs w:val="28"/>
        </w:rPr>
        <w:lastRenderedPageBreak/>
        <w:t>будуть незначними, але у сукупності матимуть значний сумарний (кумулятивний) вплив на довкілля, є</w:t>
      </w:r>
      <w:r w:rsidRPr="0065396C">
        <w:rPr>
          <w:b w:val="0"/>
          <w:spacing w:val="-2"/>
          <w:sz w:val="28"/>
          <w:szCs w:val="28"/>
        </w:rPr>
        <w:t xml:space="preserve"> </w:t>
      </w:r>
      <w:r w:rsidRPr="0065396C">
        <w:rPr>
          <w:b w:val="0"/>
          <w:sz w:val="28"/>
          <w:szCs w:val="28"/>
        </w:rPr>
        <w:t>незначною.</w:t>
      </w:r>
    </w:p>
    <w:p w:rsidR="0092530D" w:rsidRPr="0065396C" w:rsidRDefault="0092530D" w:rsidP="0065396C">
      <w:pPr>
        <w:pStyle w:val="Heading1"/>
        <w:spacing w:line="360" w:lineRule="auto"/>
        <w:ind w:left="0" w:firstLine="851"/>
        <w:jc w:val="both"/>
        <w:rPr>
          <w:b w:val="0"/>
          <w:sz w:val="28"/>
          <w:szCs w:val="28"/>
        </w:rPr>
      </w:pPr>
      <w:r w:rsidRPr="0065396C">
        <w:rPr>
          <w:b w:val="0"/>
          <w:sz w:val="28"/>
          <w:szCs w:val="28"/>
        </w:rPr>
        <w:t>Синергічні наслідки – сумарний ефект, який полягає у тому, що при взаємодії 2-х або більше факторів їх дія суттєво переважає дію кожного окремо компоненту.</w:t>
      </w:r>
    </w:p>
    <w:p w:rsidR="0092530D" w:rsidRPr="0065396C" w:rsidRDefault="0092530D" w:rsidP="0065396C">
      <w:pPr>
        <w:pStyle w:val="Heading1"/>
        <w:spacing w:line="360" w:lineRule="auto"/>
        <w:ind w:left="0" w:firstLine="851"/>
        <w:jc w:val="both"/>
        <w:rPr>
          <w:b w:val="0"/>
          <w:sz w:val="28"/>
          <w:szCs w:val="28"/>
        </w:rPr>
      </w:pPr>
      <w:r w:rsidRPr="0065396C">
        <w:rPr>
          <w:b w:val="0"/>
          <w:sz w:val="28"/>
          <w:szCs w:val="28"/>
        </w:rPr>
        <w:t>Коротко - та середньострокові наслідки (1, 3-5, 10-15 років) наразі відсутні.</w:t>
      </w:r>
    </w:p>
    <w:p w:rsidR="0092530D" w:rsidRPr="0065396C" w:rsidRDefault="0092530D" w:rsidP="0065396C">
      <w:pPr>
        <w:pStyle w:val="Heading1"/>
        <w:spacing w:line="360" w:lineRule="auto"/>
        <w:ind w:left="0" w:firstLine="851"/>
        <w:jc w:val="both"/>
        <w:rPr>
          <w:b w:val="0"/>
          <w:sz w:val="28"/>
          <w:szCs w:val="28"/>
        </w:rPr>
      </w:pPr>
      <w:r w:rsidRPr="0065396C">
        <w:rPr>
          <w:b w:val="0"/>
          <w:sz w:val="28"/>
          <w:szCs w:val="28"/>
        </w:rPr>
        <w:t>Підсумки по ключовим негативним (тимчасовим) наслідкам, що були визначені, та заходам по їх пом'якшенню, на</w:t>
      </w:r>
      <w:r w:rsidRPr="0065396C">
        <w:rPr>
          <w:b w:val="0"/>
          <w:sz w:val="28"/>
          <w:szCs w:val="28"/>
          <w:lang w:val="uk-UA"/>
        </w:rPr>
        <w:t>ве</w:t>
      </w:r>
      <w:r w:rsidRPr="0065396C">
        <w:rPr>
          <w:b w:val="0"/>
          <w:sz w:val="28"/>
          <w:szCs w:val="28"/>
        </w:rPr>
        <w:t>д</w:t>
      </w:r>
      <w:r w:rsidRPr="0065396C">
        <w:rPr>
          <w:b w:val="0"/>
          <w:sz w:val="28"/>
          <w:szCs w:val="28"/>
          <w:lang w:val="uk-UA"/>
        </w:rPr>
        <w:t>е</w:t>
      </w:r>
      <w:r w:rsidRPr="0065396C">
        <w:rPr>
          <w:b w:val="0"/>
          <w:sz w:val="28"/>
          <w:szCs w:val="28"/>
        </w:rPr>
        <w:t>ні</w:t>
      </w:r>
      <w:r w:rsidRPr="0065396C">
        <w:rPr>
          <w:b w:val="0"/>
          <w:sz w:val="28"/>
          <w:szCs w:val="28"/>
          <w:lang w:val="uk-UA"/>
        </w:rPr>
        <w:t xml:space="preserve"> в таблиці</w:t>
      </w:r>
      <w:r w:rsidRPr="0065396C">
        <w:rPr>
          <w:b w:val="0"/>
          <w:sz w:val="28"/>
          <w:szCs w:val="28"/>
        </w:rPr>
        <w:t xml:space="preserve"> нижче.</w:t>
      </w:r>
    </w:p>
    <w:tbl>
      <w:tblPr>
        <w:tblStyle w:val="TableNormal"/>
        <w:tblW w:w="95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0"/>
        <w:gridCol w:w="1984"/>
        <w:gridCol w:w="3658"/>
        <w:gridCol w:w="3012"/>
      </w:tblGrid>
      <w:tr w:rsidR="0092530D" w:rsidRPr="0065396C" w:rsidTr="00997E83">
        <w:trPr>
          <w:trHeight w:val="827"/>
        </w:trPr>
        <w:tc>
          <w:tcPr>
            <w:tcW w:w="890" w:type="dxa"/>
          </w:tcPr>
          <w:p w:rsidR="0092530D" w:rsidRPr="00F0047E" w:rsidRDefault="00F0047E" w:rsidP="00F0047E">
            <w:pPr>
              <w:pStyle w:val="Heading1"/>
              <w:spacing w:line="360" w:lineRule="auto"/>
              <w:ind w:left="0" w:firstLine="851"/>
              <w:rPr>
                <w:b w:val="0"/>
                <w:sz w:val="20"/>
                <w:szCs w:val="20"/>
              </w:rPr>
            </w:pPr>
            <w:r w:rsidRPr="00F0047E">
              <w:rPr>
                <w:b w:val="0"/>
                <w:sz w:val="20"/>
                <w:szCs w:val="20"/>
                <w:lang w:val="uk-UA"/>
              </w:rPr>
              <w:t>№</w:t>
            </w:r>
            <w:r w:rsidR="0092530D" w:rsidRPr="00F0047E">
              <w:rPr>
                <w:b w:val="0"/>
                <w:sz w:val="20"/>
                <w:szCs w:val="20"/>
              </w:rPr>
              <w:t>№</w:t>
            </w:r>
          </w:p>
        </w:tc>
        <w:tc>
          <w:tcPr>
            <w:tcW w:w="1984" w:type="dxa"/>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Питання</w:t>
            </w:r>
          </w:p>
        </w:tc>
        <w:tc>
          <w:tcPr>
            <w:tcW w:w="3658" w:type="dxa"/>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Потенційний вплив</w:t>
            </w:r>
          </w:p>
        </w:tc>
        <w:tc>
          <w:tcPr>
            <w:tcW w:w="3012" w:type="dxa"/>
          </w:tcPr>
          <w:p w:rsidR="0092530D" w:rsidRPr="00F0047E" w:rsidRDefault="0092530D" w:rsidP="0065396C">
            <w:pPr>
              <w:pStyle w:val="Heading1"/>
              <w:spacing w:line="360" w:lineRule="auto"/>
              <w:ind w:left="0" w:firstLine="851"/>
              <w:jc w:val="both"/>
              <w:rPr>
                <w:b w:val="0"/>
                <w:sz w:val="20"/>
                <w:szCs w:val="20"/>
                <w:lang w:val="ru-RU"/>
              </w:rPr>
            </w:pPr>
            <w:r w:rsidRPr="00F0047E">
              <w:rPr>
                <w:b w:val="0"/>
                <w:sz w:val="20"/>
                <w:szCs w:val="20"/>
                <w:lang w:val="ru-RU"/>
              </w:rPr>
              <w:t>Заходи по скороченню</w:t>
            </w:r>
          </w:p>
          <w:p w:rsidR="0092530D" w:rsidRPr="00F0047E" w:rsidRDefault="0092530D" w:rsidP="0065396C">
            <w:pPr>
              <w:pStyle w:val="Heading1"/>
              <w:spacing w:line="360" w:lineRule="auto"/>
              <w:ind w:left="0" w:firstLine="851"/>
              <w:jc w:val="both"/>
              <w:rPr>
                <w:b w:val="0"/>
                <w:sz w:val="20"/>
                <w:szCs w:val="20"/>
                <w:lang w:val="ru-RU"/>
              </w:rPr>
            </w:pPr>
            <w:r w:rsidRPr="00F0047E">
              <w:rPr>
                <w:b w:val="0"/>
                <w:sz w:val="20"/>
                <w:szCs w:val="20"/>
                <w:lang w:val="ru-RU"/>
              </w:rPr>
              <w:t>негативного впливу</w:t>
            </w:r>
          </w:p>
        </w:tc>
      </w:tr>
      <w:tr w:rsidR="0092530D" w:rsidRPr="0065396C" w:rsidTr="00997E83">
        <w:trPr>
          <w:trHeight w:val="227"/>
        </w:trPr>
        <w:tc>
          <w:tcPr>
            <w:tcW w:w="890" w:type="dxa"/>
            <w:tcBorders>
              <w:bottom w:val="nil"/>
            </w:tcBorders>
          </w:tcPr>
          <w:p w:rsidR="0092530D" w:rsidRPr="00F0047E" w:rsidRDefault="00F0047E" w:rsidP="0065396C">
            <w:pPr>
              <w:pStyle w:val="Heading1"/>
              <w:spacing w:line="360" w:lineRule="auto"/>
              <w:ind w:left="0" w:firstLine="851"/>
              <w:jc w:val="both"/>
              <w:rPr>
                <w:b w:val="0"/>
                <w:sz w:val="20"/>
                <w:szCs w:val="20"/>
              </w:rPr>
            </w:pPr>
            <w:r w:rsidRPr="00F0047E">
              <w:rPr>
                <w:b w:val="0"/>
                <w:w w:val="99"/>
                <w:sz w:val="20"/>
                <w:szCs w:val="20"/>
                <w:lang w:val="uk-UA"/>
              </w:rPr>
              <w:t>1</w:t>
            </w:r>
            <w:r w:rsidR="0092530D" w:rsidRPr="00F0047E">
              <w:rPr>
                <w:b w:val="0"/>
                <w:w w:val="99"/>
                <w:sz w:val="20"/>
                <w:szCs w:val="20"/>
              </w:rPr>
              <w:t>1</w:t>
            </w:r>
          </w:p>
        </w:tc>
        <w:tc>
          <w:tcPr>
            <w:tcW w:w="1984" w:type="dxa"/>
            <w:tcBorders>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Загальні впливи</w:t>
            </w:r>
          </w:p>
        </w:tc>
        <w:tc>
          <w:tcPr>
            <w:tcW w:w="3658" w:type="dxa"/>
            <w:tcBorders>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Під час будівництва</w:t>
            </w:r>
          </w:p>
        </w:tc>
        <w:tc>
          <w:tcPr>
            <w:tcW w:w="3012" w:type="dxa"/>
            <w:tcBorders>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 Підготовка та втілення</w:t>
            </w:r>
          </w:p>
        </w:tc>
      </w:tr>
      <w:tr w:rsidR="0092530D" w:rsidRPr="0065396C" w:rsidTr="00997E83">
        <w:trPr>
          <w:trHeight w:val="230"/>
        </w:trPr>
        <w:tc>
          <w:tcPr>
            <w:tcW w:w="890"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1984"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будівництва</w:t>
            </w:r>
          </w:p>
        </w:tc>
        <w:tc>
          <w:tcPr>
            <w:tcW w:w="3658" w:type="dxa"/>
            <w:tcBorders>
              <w:top w:val="nil"/>
              <w:bottom w:val="nil"/>
            </w:tcBorders>
          </w:tcPr>
          <w:p w:rsidR="0092530D" w:rsidRPr="00F0047E" w:rsidRDefault="00997E83" w:rsidP="0065396C">
            <w:pPr>
              <w:pStyle w:val="Heading1"/>
              <w:spacing w:line="360" w:lineRule="auto"/>
              <w:ind w:left="0" w:firstLine="851"/>
              <w:jc w:val="both"/>
              <w:rPr>
                <w:b w:val="0"/>
                <w:sz w:val="20"/>
                <w:szCs w:val="20"/>
                <w:lang w:val="uk-UA"/>
              </w:rPr>
            </w:pPr>
            <w:r>
              <w:rPr>
                <w:b w:val="0"/>
                <w:sz w:val="20"/>
                <w:szCs w:val="20"/>
                <w:lang w:val="uk-UA"/>
              </w:rPr>
              <w:t>будівель сільгосппризначення</w:t>
            </w:r>
          </w:p>
        </w:tc>
        <w:tc>
          <w:tcPr>
            <w:tcW w:w="3012"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плану організації</w:t>
            </w:r>
          </w:p>
        </w:tc>
      </w:tr>
      <w:tr w:rsidR="0092530D" w:rsidRPr="0065396C" w:rsidTr="00997E83">
        <w:trPr>
          <w:trHeight w:val="230"/>
        </w:trPr>
        <w:tc>
          <w:tcPr>
            <w:tcW w:w="890"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1984"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3658" w:type="dxa"/>
            <w:tcBorders>
              <w:top w:val="nil"/>
              <w:bottom w:val="nil"/>
            </w:tcBorders>
          </w:tcPr>
          <w:p w:rsidR="0092530D" w:rsidRPr="00F0047E" w:rsidRDefault="0092530D" w:rsidP="0065396C">
            <w:pPr>
              <w:pStyle w:val="Heading1"/>
              <w:spacing w:line="360" w:lineRule="auto"/>
              <w:ind w:left="0" w:firstLine="851"/>
              <w:jc w:val="both"/>
              <w:rPr>
                <w:b w:val="0"/>
                <w:sz w:val="20"/>
                <w:szCs w:val="20"/>
                <w:lang w:val="uk-UA"/>
              </w:rPr>
            </w:pPr>
            <w:r w:rsidRPr="00F0047E">
              <w:rPr>
                <w:b w:val="0"/>
                <w:sz w:val="20"/>
                <w:szCs w:val="20"/>
                <w:lang w:val="uk-UA"/>
              </w:rPr>
              <w:t>ін.</w:t>
            </w:r>
          </w:p>
        </w:tc>
        <w:tc>
          <w:tcPr>
            <w:tcW w:w="3012"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будівництва, щоб</w:t>
            </w:r>
          </w:p>
        </w:tc>
      </w:tr>
      <w:tr w:rsidR="0092530D" w:rsidRPr="0065396C" w:rsidTr="00997E83">
        <w:trPr>
          <w:trHeight w:val="229"/>
        </w:trPr>
        <w:tc>
          <w:tcPr>
            <w:tcW w:w="890"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1984"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3658"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об'єктів проекту</w:t>
            </w:r>
          </w:p>
        </w:tc>
        <w:tc>
          <w:tcPr>
            <w:tcW w:w="3012"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будівництва, в тому числі</w:t>
            </w:r>
          </w:p>
        </w:tc>
      </w:tr>
      <w:tr w:rsidR="0092530D" w:rsidRPr="0065396C" w:rsidTr="00997E83">
        <w:trPr>
          <w:trHeight w:val="229"/>
        </w:trPr>
        <w:tc>
          <w:tcPr>
            <w:tcW w:w="890"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1984"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3658"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передбачаються такі</w:t>
            </w:r>
          </w:p>
        </w:tc>
        <w:tc>
          <w:tcPr>
            <w:tcW w:w="3012"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шум, викиди в</w:t>
            </w:r>
          </w:p>
        </w:tc>
      </w:tr>
      <w:tr w:rsidR="0092530D" w:rsidRPr="0065396C" w:rsidTr="00997E83">
        <w:trPr>
          <w:trHeight w:val="230"/>
        </w:trPr>
        <w:tc>
          <w:tcPr>
            <w:tcW w:w="890"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1984"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3658"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впливи як земляні роботи,</w:t>
            </w:r>
          </w:p>
        </w:tc>
        <w:tc>
          <w:tcPr>
            <w:tcW w:w="3012"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атмосферу, утворення та</w:t>
            </w:r>
          </w:p>
        </w:tc>
      </w:tr>
      <w:tr w:rsidR="0092530D" w:rsidRPr="0065396C" w:rsidTr="00997E83">
        <w:trPr>
          <w:trHeight w:val="230"/>
        </w:trPr>
        <w:tc>
          <w:tcPr>
            <w:tcW w:w="890"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1984"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3658"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пил, викиди в атмосферу</w:t>
            </w:r>
          </w:p>
        </w:tc>
        <w:tc>
          <w:tcPr>
            <w:tcW w:w="3012"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утилізацію відходів,</w:t>
            </w:r>
          </w:p>
        </w:tc>
      </w:tr>
      <w:tr w:rsidR="0092530D" w:rsidRPr="0065396C" w:rsidTr="00997E83">
        <w:trPr>
          <w:trHeight w:val="232"/>
        </w:trPr>
        <w:tc>
          <w:tcPr>
            <w:tcW w:w="890" w:type="dxa"/>
            <w:tcBorders>
              <w:top w:val="nil"/>
            </w:tcBorders>
          </w:tcPr>
          <w:p w:rsidR="0092530D" w:rsidRPr="00F0047E" w:rsidRDefault="0092530D" w:rsidP="0065396C">
            <w:pPr>
              <w:pStyle w:val="Heading1"/>
              <w:spacing w:line="360" w:lineRule="auto"/>
              <w:ind w:left="0" w:firstLine="851"/>
              <w:jc w:val="both"/>
              <w:rPr>
                <w:b w:val="0"/>
                <w:sz w:val="20"/>
                <w:szCs w:val="20"/>
              </w:rPr>
            </w:pPr>
          </w:p>
        </w:tc>
        <w:tc>
          <w:tcPr>
            <w:tcW w:w="1984" w:type="dxa"/>
            <w:tcBorders>
              <w:top w:val="nil"/>
            </w:tcBorders>
          </w:tcPr>
          <w:p w:rsidR="0092530D" w:rsidRPr="00F0047E" w:rsidRDefault="0092530D" w:rsidP="0065396C">
            <w:pPr>
              <w:pStyle w:val="Heading1"/>
              <w:spacing w:line="360" w:lineRule="auto"/>
              <w:ind w:left="0" w:firstLine="851"/>
              <w:jc w:val="both"/>
              <w:rPr>
                <w:b w:val="0"/>
                <w:sz w:val="20"/>
                <w:szCs w:val="20"/>
              </w:rPr>
            </w:pPr>
          </w:p>
        </w:tc>
        <w:tc>
          <w:tcPr>
            <w:tcW w:w="3658" w:type="dxa"/>
            <w:tcBorders>
              <w:top w:val="nil"/>
            </w:tcBorders>
          </w:tcPr>
          <w:p w:rsidR="0092530D" w:rsidRPr="00F0047E" w:rsidRDefault="0092530D" w:rsidP="0065396C">
            <w:pPr>
              <w:pStyle w:val="Heading1"/>
              <w:spacing w:line="360" w:lineRule="auto"/>
              <w:ind w:left="0" w:firstLine="851"/>
              <w:jc w:val="both"/>
              <w:rPr>
                <w:b w:val="0"/>
                <w:sz w:val="20"/>
                <w:szCs w:val="20"/>
                <w:lang w:val="ru-RU"/>
              </w:rPr>
            </w:pPr>
            <w:r w:rsidRPr="00F0047E">
              <w:rPr>
                <w:b w:val="0"/>
                <w:sz w:val="20"/>
                <w:szCs w:val="20"/>
                <w:lang w:val="ru-RU"/>
              </w:rPr>
              <w:t>від транспортних засобів</w:t>
            </w:r>
            <w:r w:rsidR="005E13F1" w:rsidRPr="00F0047E">
              <w:rPr>
                <w:b w:val="0"/>
                <w:sz w:val="20"/>
                <w:szCs w:val="20"/>
                <w:lang w:val="ru-RU"/>
              </w:rPr>
              <w:t xml:space="preserve"> та ін.</w:t>
            </w:r>
          </w:p>
        </w:tc>
        <w:tc>
          <w:tcPr>
            <w:tcW w:w="3012" w:type="dxa"/>
            <w:tcBorders>
              <w:top w:val="nil"/>
            </w:tcBorders>
          </w:tcPr>
          <w:p w:rsidR="005E13F1" w:rsidRPr="00F0047E" w:rsidRDefault="0092530D" w:rsidP="0065396C">
            <w:pPr>
              <w:pStyle w:val="Heading1"/>
              <w:spacing w:line="360" w:lineRule="auto"/>
              <w:ind w:left="0" w:firstLine="851"/>
              <w:jc w:val="both"/>
              <w:rPr>
                <w:b w:val="0"/>
                <w:sz w:val="20"/>
                <w:szCs w:val="20"/>
                <w:lang w:val="uk-UA"/>
              </w:rPr>
            </w:pPr>
            <w:r w:rsidRPr="00F0047E">
              <w:rPr>
                <w:b w:val="0"/>
                <w:sz w:val="20"/>
                <w:szCs w:val="20"/>
                <w:lang w:val="ru-RU"/>
              </w:rPr>
              <w:t>ризики ерозії;</w:t>
            </w:r>
          </w:p>
          <w:p w:rsidR="005E13F1" w:rsidRPr="00F0047E" w:rsidRDefault="005E13F1" w:rsidP="0065396C">
            <w:pPr>
              <w:pStyle w:val="Heading1"/>
              <w:spacing w:line="360" w:lineRule="auto"/>
              <w:ind w:left="0" w:firstLine="851"/>
              <w:jc w:val="both"/>
              <w:rPr>
                <w:b w:val="0"/>
                <w:sz w:val="20"/>
                <w:szCs w:val="20"/>
                <w:lang w:val="ru-RU"/>
              </w:rPr>
            </w:pPr>
            <w:r w:rsidRPr="00F0047E">
              <w:rPr>
                <w:b w:val="0"/>
                <w:sz w:val="20"/>
                <w:szCs w:val="20"/>
                <w:lang w:val="ru-RU"/>
              </w:rPr>
              <w:t>Вибір підрядників, котрі</w:t>
            </w:r>
          </w:p>
          <w:p w:rsidR="005E13F1" w:rsidRPr="00F0047E" w:rsidRDefault="005E13F1" w:rsidP="0065396C">
            <w:pPr>
              <w:pStyle w:val="Heading1"/>
              <w:spacing w:line="360" w:lineRule="auto"/>
              <w:ind w:left="0" w:firstLine="851"/>
              <w:jc w:val="both"/>
              <w:rPr>
                <w:b w:val="0"/>
                <w:sz w:val="20"/>
                <w:szCs w:val="20"/>
                <w:lang w:val="ru-RU"/>
              </w:rPr>
            </w:pPr>
            <w:r w:rsidRPr="00F0047E">
              <w:rPr>
                <w:b w:val="0"/>
                <w:sz w:val="20"/>
                <w:szCs w:val="20"/>
                <w:lang w:val="ru-RU"/>
              </w:rPr>
              <w:t>дотримуватимуться відповідних екологічних та соціальних вимог; -</w:t>
            </w:r>
          </w:p>
          <w:p w:rsidR="005E13F1" w:rsidRPr="00F0047E" w:rsidRDefault="005E13F1" w:rsidP="0065396C">
            <w:pPr>
              <w:pStyle w:val="Heading1"/>
              <w:spacing w:line="360" w:lineRule="auto"/>
              <w:ind w:left="0" w:firstLine="851"/>
              <w:jc w:val="both"/>
              <w:rPr>
                <w:b w:val="0"/>
                <w:sz w:val="20"/>
                <w:szCs w:val="20"/>
                <w:lang w:val="ru-RU"/>
              </w:rPr>
            </w:pPr>
            <w:r w:rsidRPr="00F0047E">
              <w:rPr>
                <w:b w:val="0"/>
                <w:sz w:val="20"/>
                <w:szCs w:val="20"/>
                <w:lang w:val="ru-RU"/>
              </w:rPr>
              <w:t>Безперервний контроль</w:t>
            </w:r>
            <w:r w:rsidRPr="00F0047E">
              <w:rPr>
                <w:b w:val="0"/>
                <w:spacing w:val="-10"/>
                <w:sz w:val="20"/>
                <w:szCs w:val="20"/>
                <w:lang w:val="ru-RU"/>
              </w:rPr>
              <w:t xml:space="preserve"> </w:t>
            </w:r>
            <w:r w:rsidRPr="00F0047E">
              <w:rPr>
                <w:b w:val="0"/>
                <w:sz w:val="20"/>
                <w:szCs w:val="20"/>
                <w:lang w:val="ru-RU"/>
              </w:rPr>
              <w:t>за впливами згідно з відповідними</w:t>
            </w:r>
          </w:p>
          <w:p w:rsidR="005E13F1" w:rsidRPr="00F0047E" w:rsidRDefault="005E13F1" w:rsidP="0065396C">
            <w:pPr>
              <w:pStyle w:val="Heading1"/>
              <w:spacing w:line="360" w:lineRule="auto"/>
              <w:ind w:left="0" w:firstLine="851"/>
              <w:jc w:val="both"/>
              <w:rPr>
                <w:b w:val="0"/>
                <w:sz w:val="20"/>
                <w:szCs w:val="20"/>
                <w:lang w:val="ru-RU"/>
              </w:rPr>
            </w:pPr>
            <w:r w:rsidRPr="00F0047E">
              <w:rPr>
                <w:b w:val="0"/>
                <w:w w:val="95"/>
                <w:sz w:val="20"/>
                <w:szCs w:val="20"/>
                <w:lang w:val="ru-RU"/>
              </w:rPr>
              <w:t xml:space="preserve">національними, </w:t>
            </w:r>
            <w:r w:rsidRPr="00F0047E">
              <w:rPr>
                <w:b w:val="0"/>
                <w:sz w:val="20"/>
                <w:szCs w:val="20"/>
                <w:lang w:val="ru-RU"/>
              </w:rPr>
              <w:t>екологічними</w:t>
            </w:r>
          </w:p>
          <w:p w:rsidR="0092530D" w:rsidRPr="00F0047E" w:rsidRDefault="005E13F1" w:rsidP="0065396C">
            <w:pPr>
              <w:pStyle w:val="Heading1"/>
              <w:spacing w:line="360" w:lineRule="auto"/>
              <w:ind w:left="0" w:firstLine="851"/>
              <w:jc w:val="both"/>
              <w:rPr>
                <w:b w:val="0"/>
                <w:sz w:val="20"/>
                <w:szCs w:val="20"/>
                <w:lang w:val="ru-RU"/>
              </w:rPr>
            </w:pPr>
            <w:r w:rsidRPr="00F0047E">
              <w:rPr>
                <w:b w:val="0"/>
                <w:sz w:val="20"/>
                <w:szCs w:val="20"/>
                <w:lang w:val="ru-RU"/>
              </w:rPr>
              <w:t>стандартами і вимогами ЄБРР.</w:t>
            </w:r>
          </w:p>
        </w:tc>
      </w:tr>
      <w:tr w:rsidR="0092530D" w:rsidRPr="0065396C" w:rsidTr="00997E83">
        <w:trPr>
          <w:trHeight w:val="2071"/>
        </w:trPr>
        <w:tc>
          <w:tcPr>
            <w:tcW w:w="890" w:type="dxa"/>
          </w:tcPr>
          <w:p w:rsidR="0092530D" w:rsidRPr="00F0047E" w:rsidRDefault="00F0047E" w:rsidP="0065396C">
            <w:pPr>
              <w:pStyle w:val="Heading1"/>
              <w:spacing w:line="360" w:lineRule="auto"/>
              <w:ind w:left="0" w:firstLine="851"/>
              <w:jc w:val="both"/>
              <w:rPr>
                <w:b w:val="0"/>
                <w:sz w:val="20"/>
                <w:szCs w:val="20"/>
                <w:lang w:val="uk-UA"/>
              </w:rPr>
            </w:pPr>
            <w:r>
              <w:rPr>
                <w:b w:val="0"/>
                <w:sz w:val="20"/>
                <w:szCs w:val="20"/>
                <w:lang w:val="uk-UA"/>
              </w:rPr>
              <w:t>2</w:t>
            </w:r>
            <w:r w:rsidR="0092530D" w:rsidRPr="00F0047E">
              <w:rPr>
                <w:b w:val="0"/>
                <w:sz w:val="20"/>
                <w:szCs w:val="20"/>
                <w:lang w:val="uk-UA"/>
              </w:rPr>
              <w:t>2</w:t>
            </w:r>
          </w:p>
        </w:tc>
        <w:tc>
          <w:tcPr>
            <w:tcW w:w="1984" w:type="dxa"/>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В період планової</w:t>
            </w:r>
          </w:p>
          <w:p w:rsidR="0092530D" w:rsidRPr="00F0047E" w:rsidRDefault="00152C7A" w:rsidP="0065396C">
            <w:pPr>
              <w:pStyle w:val="Heading1"/>
              <w:spacing w:line="360" w:lineRule="auto"/>
              <w:ind w:left="0" w:firstLine="851"/>
              <w:jc w:val="both"/>
              <w:rPr>
                <w:b w:val="0"/>
                <w:sz w:val="20"/>
                <w:szCs w:val="20"/>
              </w:rPr>
            </w:pPr>
            <w:r>
              <w:rPr>
                <w:b w:val="0"/>
                <w:sz w:val="20"/>
                <w:szCs w:val="20"/>
              </w:rPr>
              <w:t>експлуатаці</w:t>
            </w:r>
            <w:r>
              <w:rPr>
                <w:b w:val="0"/>
                <w:sz w:val="20"/>
                <w:szCs w:val="20"/>
                <w:lang w:val="uk-UA"/>
              </w:rPr>
              <w:t>ї</w:t>
            </w:r>
            <w:r w:rsidR="0092530D" w:rsidRPr="00F0047E">
              <w:rPr>
                <w:b w:val="0"/>
                <w:sz w:val="20"/>
                <w:szCs w:val="20"/>
              </w:rPr>
              <w:t>.</w:t>
            </w:r>
          </w:p>
        </w:tc>
        <w:tc>
          <w:tcPr>
            <w:tcW w:w="3658" w:type="dxa"/>
          </w:tcPr>
          <w:p w:rsidR="0092530D" w:rsidRPr="00F0047E" w:rsidRDefault="0092530D" w:rsidP="0065396C">
            <w:pPr>
              <w:pStyle w:val="Heading1"/>
              <w:spacing w:line="360" w:lineRule="auto"/>
              <w:ind w:left="0" w:firstLine="851"/>
              <w:jc w:val="both"/>
              <w:rPr>
                <w:b w:val="0"/>
                <w:sz w:val="20"/>
                <w:szCs w:val="20"/>
                <w:lang w:val="ru-RU"/>
              </w:rPr>
            </w:pPr>
            <w:r w:rsidRPr="00F0047E">
              <w:rPr>
                <w:b w:val="0"/>
                <w:sz w:val="20"/>
                <w:szCs w:val="20"/>
                <w:lang w:val="ru-RU"/>
              </w:rPr>
              <w:t>Системи по забезпеченню</w:t>
            </w:r>
          </w:p>
          <w:p w:rsidR="0092530D" w:rsidRPr="00F0047E" w:rsidRDefault="0092530D" w:rsidP="0065396C">
            <w:pPr>
              <w:pStyle w:val="Heading1"/>
              <w:spacing w:line="360" w:lineRule="auto"/>
              <w:ind w:left="0" w:firstLine="851"/>
              <w:jc w:val="both"/>
              <w:rPr>
                <w:b w:val="0"/>
                <w:sz w:val="20"/>
                <w:szCs w:val="20"/>
                <w:lang w:val="ru-RU"/>
              </w:rPr>
            </w:pPr>
            <w:r w:rsidRPr="00F0047E">
              <w:rPr>
                <w:b w:val="0"/>
                <w:sz w:val="20"/>
                <w:szCs w:val="20"/>
                <w:lang w:val="ru-RU"/>
              </w:rPr>
              <w:t>відеонагляду та охорони території.</w:t>
            </w:r>
          </w:p>
          <w:p w:rsidR="0092530D" w:rsidRPr="00F0047E" w:rsidRDefault="0092530D" w:rsidP="0065396C">
            <w:pPr>
              <w:pStyle w:val="Heading1"/>
              <w:spacing w:line="360" w:lineRule="auto"/>
              <w:ind w:left="0" w:firstLine="851"/>
              <w:jc w:val="both"/>
              <w:rPr>
                <w:b w:val="0"/>
                <w:sz w:val="20"/>
                <w:szCs w:val="20"/>
                <w:lang w:val="ru-RU"/>
              </w:rPr>
            </w:pPr>
            <w:r w:rsidRPr="00F0047E">
              <w:rPr>
                <w:b w:val="0"/>
                <w:sz w:val="20"/>
                <w:szCs w:val="20"/>
                <w:lang w:val="ru-RU"/>
              </w:rPr>
              <w:t>Потенційні аварійні зупинки.</w:t>
            </w:r>
          </w:p>
          <w:p w:rsidR="0092530D" w:rsidRPr="00F0047E" w:rsidRDefault="0092530D" w:rsidP="0065396C">
            <w:pPr>
              <w:pStyle w:val="Heading1"/>
              <w:spacing w:line="360" w:lineRule="auto"/>
              <w:ind w:left="0" w:firstLine="851"/>
              <w:jc w:val="both"/>
              <w:rPr>
                <w:b w:val="0"/>
                <w:sz w:val="20"/>
                <w:szCs w:val="20"/>
                <w:lang w:val="ru-RU"/>
              </w:rPr>
            </w:pPr>
            <w:r w:rsidRPr="00F0047E">
              <w:rPr>
                <w:b w:val="0"/>
                <w:sz w:val="20"/>
                <w:szCs w:val="20"/>
                <w:lang w:val="ru-RU"/>
              </w:rPr>
              <w:t>Звукові сигнали та включення яскравого освітлення у нічний час</w:t>
            </w:r>
          </w:p>
        </w:tc>
        <w:tc>
          <w:tcPr>
            <w:tcW w:w="3012" w:type="dxa"/>
          </w:tcPr>
          <w:p w:rsidR="0092530D" w:rsidRPr="0081655F" w:rsidRDefault="0092530D" w:rsidP="0065396C">
            <w:pPr>
              <w:pStyle w:val="Heading1"/>
              <w:spacing w:line="360" w:lineRule="auto"/>
              <w:ind w:left="0" w:firstLine="851"/>
              <w:jc w:val="both"/>
              <w:rPr>
                <w:b w:val="0"/>
                <w:sz w:val="20"/>
                <w:szCs w:val="20"/>
                <w:lang w:val="ru-RU"/>
              </w:rPr>
            </w:pPr>
            <w:r w:rsidRPr="0081655F">
              <w:rPr>
                <w:b w:val="0"/>
                <w:sz w:val="20"/>
                <w:szCs w:val="20"/>
                <w:lang w:val="ru-RU"/>
              </w:rPr>
              <w:t>Правильне</w:t>
            </w:r>
            <w:r w:rsidRPr="0081655F">
              <w:rPr>
                <w:b w:val="0"/>
                <w:spacing w:val="-4"/>
                <w:sz w:val="20"/>
                <w:szCs w:val="20"/>
                <w:lang w:val="ru-RU"/>
              </w:rPr>
              <w:t xml:space="preserve"> </w:t>
            </w:r>
            <w:r w:rsidRPr="0081655F">
              <w:rPr>
                <w:b w:val="0"/>
                <w:sz w:val="20"/>
                <w:szCs w:val="20"/>
                <w:lang w:val="ru-RU"/>
              </w:rPr>
              <w:t>встановлення</w:t>
            </w:r>
          </w:p>
          <w:p w:rsidR="0092530D" w:rsidRPr="0081655F" w:rsidRDefault="0092530D" w:rsidP="0065396C">
            <w:pPr>
              <w:pStyle w:val="Heading1"/>
              <w:spacing w:line="360" w:lineRule="auto"/>
              <w:ind w:left="0" w:firstLine="851"/>
              <w:jc w:val="both"/>
              <w:rPr>
                <w:b w:val="0"/>
                <w:sz w:val="20"/>
                <w:szCs w:val="20"/>
                <w:lang w:val="ru-RU"/>
              </w:rPr>
            </w:pPr>
            <w:r w:rsidRPr="0081655F">
              <w:rPr>
                <w:b w:val="0"/>
                <w:sz w:val="20"/>
                <w:szCs w:val="20"/>
                <w:lang w:val="ru-RU"/>
              </w:rPr>
              <w:t>і регулярне технічне обслуговування</w:t>
            </w:r>
          </w:p>
          <w:p w:rsidR="0092530D" w:rsidRPr="0081655F" w:rsidRDefault="0092530D" w:rsidP="0065396C">
            <w:pPr>
              <w:pStyle w:val="Heading1"/>
              <w:spacing w:line="360" w:lineRule="auto"/>
              <w:ind w:left="0" w:firstLine="851"/>
              <w:jc w:val="both"/>
              <w:rPr>
                <w:b w:val="0"/>
                <w:sz w:val="20"/>
                <w:szCs w:val="20"/>
                <w:lang w:val="ru-RU"/>
              </w:rPr>
            </w:pPr>
            <w:r w:rsidRPr="0081655F">
              <w:rPr>
                <w:b w:val="0"/>
                <w:sz w:val="20"/>
                <w:szCs w:val="20"/>
                <w:lang w:val="ru-RU"/>
              </w:rPr>
              <w:t>обладнання;</w:t>
            </w:r>
          </w:p>
          <w:p w:rsidR="0092530D" w:rsidRPr="0081655F" w:rsidRDefault="0092530D" w:rsidP="0065396C">
            <w:pPr>
              <w:pStyle w:val="Heading1"/>
              <w:spacing w:line="360" w:lineRule="auto"/>
              <w:ind w:left="0" w:firstLine="851"/>
              <w:jc w:val="both"/>
              <w:rPr>
                <w:b w:val="0"/>
                <w:sz w:val="20"/>
                <w:szCs w:val="20"/>
                <w:lang w:val="ru-RU"/>
              </w:rPr>
            </w:pPr>
            <w:r w:rsidRPr="0081655F">
              <w:rPr>
                <w:b w:val="0"/>
                <w:sz w:val="20"/>
                <w:szCs w:val="20"/>
                <w:lang w:val="ru-RU"/>
              </w:rPr>
              <w:t>Регулювання рівнів шуму та яскравості освітлення з</w:t>
            </w:r>
            <w:r w:rsidRPr="0081655F">
              <w:rPr>
                <w:b w:val="0"/>
                <w:spacing w:val="-3"/>
                <w:sz w:val="20"/>
                <w:szCs w:val="20"/>
                <w:lang w:val="ru-RU"/>
              </w:rPr>
              <w:t xml:space="preserve"> </w:t>
            </w:r>
            <w:r w:rsidRPr="0081655F">
              <w:rPr>
                <w:b w:val="0"/>
                <w:sz w:val="20"/>
                <w:szCs w:val="20"/>
                <w:lang w:val="ru-RU"/>
              </w:rPr>
              <w:lastRenderedPageBreak/>
              <w:t>метою</w:t>
            </w:r>
          </w:p>
          <w:p w:rsidR="0092530D" w:rsidRPr="00F0047E" w:rsidRDefault="0092530D" w:rsidP="0065396C">
            <w:pPr>
              <w:pStyle w:val="Heading1"/>
              <w:spacing w:line="360" w:lineRule="auto"/>
              <w:ind w:left="0" w:firstLine="851"/>
              <w:jc w:val="both"/>
              <w:rPr>
                <w:b w:val="0"/>
                <w:sz w:val="20"/>
                <w:szCs w:val="20"/>
                <w:lang w:val="ru-RU"/>
              </w:rPr>
            </w:pPr>
            <w:r w:rsidRPr="00F0047E">
              <w:rPr>
                <w:b w:val="0"/>
                <w:sz w:val="20"/>
                <w:szCs w:val="20"/>
                <w:lang w:val="ru-RU"/>
              </w:rPr>
              <w:t>уникнення небажаного впливу на населення</w:t>
            </w:r>
          </w:p>
        </w:tc>
      </w:tr>
    </w:tbl>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lastRenderedPageBreak/>
        <w:t>До потенційних джерел впливу на поверхневі води водного середовища відносяться:</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дощові води, які передбачено відводити з території об’єкту по спланованій поверхні мощення через канави.</w:t>
      </w:r>
    </w:p>
    <w:p w:rsidR="001B045C" w:rsidRPr="00692684" w:rsidRDefault="001B045C" w:rsidP="0065396C">
      <w:pPr>
        <w:pStyle w:val="Heading1"/>
        <w:spacing w:line="360" w:lineRule="auto"/>
        <w:ind w:left="0" w:firstLine="851"/>
        <w:jc w:val="both"/>
        <w:rPr>
          <w:b w:val="0"/>
          <w:sz w:val="28"/>
          <w:szCs w:val="28"/>
          <w:lang w:val="uk-UA"/>
        </w:rPr>
      </w:pPr>
      <w:r w:rsidRPr="0065396C">
        <w:rPr>
          <w:b w:val="0"/>
          <w:color w:val="000000"/>
          <w:sz w:val="28"/>
          <w:szCs w:val="28"/>
        </w:rPr>
        <w:t>До потенційних джерел впливу на поверхневі ґрунтові води відносяться:</w:t>
      </w:r>
      <w:r w:rsidR="00997E83">
        <w:rPr>
          <w:b w:val="0"/>
          <w:color w:val="000000"/>
          <w:sz w:val="28"/>
          <w:szCs w:val="28"/>
          <w:lang w:val="uk-UA"/>
        </w:rPr>
        <w:t xml:space="preserve"> </w:t>
      </w:r>
      <w:r w:rsidRPr="0065396C">
        <w:rPr>
          <w:b w:val="0"/>
          <w:color w:val="000000"/>
          <w:sz w:val="28"/>
          <w:szCs w:val="28"/>
        </w:rPr>
        <w:t>тверді побутові відходи, які будуть вивозитись на місцевий полігон ТПВ згідно договору із спеціалізованою організацією.</w:t>
      </w:r>
      <w:r w:rsidR="00692684">
        <w:rPr>
          <w:b w:val="0"/>
          <w:color w:val="000000"/>
          <w:sz w:val="28"/>
          <w:szCs w:val="28"/>
          <w:lang w:val="uk-UA"/>
        </w:rPr>
        <w:t xml:space="preserve"> Органічні відходи від діяльності сільгосппідприємства підлягають вивозу та компостуванню. </w:t>
      </w:r>
    </w:p>
    <w:p w:rsidR="00754FBF" w:rsidRPr="00AC3D27" w:rsidRDefault="00BD19CF" w:rsidP="0065396C">
      <w:pPr>
        <w:pStyle w:val="Heading1"/>
        <w:spacing w:line="360" w:lineRule="auto"/>
        <w:ind w:left="0" w:firstLine="851"/>
        <w:jc w:val="both"/>
        <w:rPr>
          <w:sz w:val="28"/>
          <w:szCs w:val="28"/>
          <w:lang w:val="uk-UA"/>
        </w:rPr>
      </w:pPr>
      <w:r w:rsidRPr="00F0047E">
        <w:rPr>
          <w:sz w:val="28"/>
          <w:szCs w:val="28"/>
          <w:lang w:val="uk-UA"/>
        </w:rPr>
        <w:t>9</w:t>
      </w:r>
      <w:r w:rsidR="00754FBF" w:rsidRPr="00AC3D27">
        <w:rPr>
          <w:sz w:val="28"/>
          <w:szCs w:val="28"/>
          <w:lang w:val="uk-UA"/>
        </w:rPr>
        <w:t>.</w:t>
      </w:r>
      <w:r w:rsidR="00680E1B" w:rsidRPr="00F0047E">
        <w:rPr>
          <w:sz w:val="28"/>
          <w:szCs w:val="28"/>
          <w:lang w:val="uk-UA"/>
        </w:rPr>
        <w:t xml:space="preserve"> </w:t>
      </w:r>
      <w:r w:rsidR="00754FBF" w:rsidRPr="00AC3D27">
        <w:rPr>
          <w:sz w:val="28"/>
          <w:szCs w:val="28"/>
          <w:lang w:val="uk-UA"/>
        </w:rPr>
        <w:t>Заходи, які</w:t>
      </w:r>
      <w:r w:rsidR="00680E1B" w:rsidRPr="00F0047E">
        <w:rPr>
          <w:sz w:val="28"/>
          <w:szCs w:val="28"/>
          <w:lang w:val="uk-UA"/>
        </w:rPr>
        <w:t xml:space="preserve"> </w:t>
      </w:r>
      <w:r w:rsidR="00754FBF" w:rsidRPr="00AC3D27">
        <w:rPr>
          <w:sz w:val="28"/>
          <w:szCs w:val="28"/>
          <w:lang w:val="uk-UA"/>
        </w:rPr>
        <w:t>передбачається</w:t>
      </w:r>
      <w:r w:rsidR="00680E1B" w:rsidRPr="00F0047E">
        <w:rPr>
          <w:sz w:val="28"/>
          <w:szCs w:val="28"/>
          <w:lang w:val="uk-UA"/>
        </w:rPr>
        <w:t xml:space="preserve"> </w:t>
      </w:r>
      <w:r w:rsidR="00754FBF" w:rsidRPr="00AC3D27">
        <w:rPr>
          <w:sz w:val="28"/>
          <w:szCs w:val="28"/>
          <w:lang w:val="uk-UA"/>
        </w:rPr>
        <w:t>розглянути для запобігання, зменшення та пом’якшення</w:t>
      </w:r>
      <w:r w:rsidR="00680E1B" w:rsidRPr="00F0047E">
        <w:rPr>
          <w:sz w:val="28"/>
          <w:szCs w:val="28"/>
          <w:lang w:val="uk-UA"/>
        </w:rPr>
        <w:t xml:space="preserve"> </w:t>
      </w:r>
      <w:r w:rsidR="00754FBF" w:rsidRPr="00AC3D27">
        <w:rPr>
          <w:sz w:val="28"/>
          <w:szCs w:val="28"/>
          <w:lang w:val="uk-UA"/>
        </w:rPr>
        <w:t>негативних</w:t>
      </w:r>
      <w:r w:rsidR="00680E1B" w:rsidRPr="00F0047E">
        <w:rPr>
          <w:sz w:val="28"/>
          <w:szCs w:val="28"/>
          <w:lang w:val="uk-UA"/>
        </w:rPr>
        <w:t xml:space="preserve"> </w:t>
      </w:r>
      <w:r w:rsidR="00754FBF" w:rsidRPr="00AC3D27">
        <w:rPr>
          <w:sz w:val="28"/>
          <w:szCs w:val="28"/>
          <w:lang w:val="uk-UA"/>
        </w:rPr>
        <w:t>наслідків</w:t>
      </w:r>
      <w:r w:rsidR="00680E1B" w:rsidRPr="00F0047E">
        <w:rPr>
          <w:sz w:val="28"/>
          <w:szCs w:val="28"/>
          <w:lang w:val="uk-UA"/>
        </w:rPr>
        <w:t xml:space="preserve"> </w:t>
      </w:r>
      <w:r w:rsidR="00754FBF" w:rsidRPr="00AC3D27">
        <w:rPr>
          <w:sz w:val="28"/>
          <w:szCs w:val="28"/>
          <w:lang w:val="uk-UA"/>
        </w:rPr>
        <w:t>виконання документа державного планування.</w:t>
      </w:r>
    </w:p>
    <w:p w:rsidR="001B045C" w:rsidRPr="0065396C" w:rsidRDefault="00754FBF" w:rsidP="0065396C">
      <w:pPr>
        <w:pStyle w:val="Heading1"/>
        <w:spacing w:line="360" w:lineRule="auto"/>
        <w:ind w:left="0" w:firstLine="851"/>
        <w:jc w:val="both"/>
        <w:rPr>
          <w:b w:val="0"/>
          <w:sz w:val="28"/>
          <w:szCs w:val="28"/>
        </w:rPr>
      </w:pPr>
      <w:r w:rsidRPr="00AC3D27">
        <w:rPr>
          <w:b w:val="0"/>
          <w:sz w:val="28"/>
          <w:szCs w:val="28"/>
          <w:lang w:val="uk-UA"/>
        </w:rPr>
        <w:tab/>
      </w:r>
      <w:r w:rsidR="001B045C" w:rsidRPr="0065396C">
        <w:rPr>
          <w:b w:val="0"/>
          <w:color w:val="000000"/>
          <w:sz w:val="28"/>
          <w:szCs w:val="28"/>
        </w:rPr>
        <w:t>Ймовірні види впливу на навколишнє середовище:</w:t>
      </w:r>
    </w:p>
    <w:p w:rsidR="001B045C" w:rsidRPr="00152C7A" w:rsidRDefault="001B045C" w:rsidP="0065396C">
      <w:pPr>
        <w:pStyle w:val="Heading1"/>
        <w:spacing w:line="360" w:lineRule="auto"/>
        <w:ind w:left="0" w:firstLine="851"/>
        <w:jc w:val="both"/>
        <w:rPr>
          <w:b w:val="0"/>
          <w:color w:val="000000" w:themeColor="text1"/>
          <w:sz w:val="28"/>
          <w:szCs w:val="28"/>
          <w:lang w:val="uk-UA"/>
        </w:rPr>
      </w:pPr>
      <w:r w:rsidRPr="0065396C">
        <w:rPr>
          <w:b w:val="0"/>
          <w:color w:val="C0504D" w:themeColor="accent2"/>
          <w:sz w:val="28"/>
          <w:szCs w:val="28"/>
        </w:rPr>
        <w:t xml:space="preserve">- </w:t>
      </w:r>
      <w:r w:rsidRPr="0065396C">
        <w:rPr>
          <w:b w:val="0"/>
          <w:sz w:val="28"/>
          <w:szCs w:val="28"/>
        </w:rPr>
        <w:t xml:space="preserve">в період будівництва об’єктів та в процесі експлуатації вплив на водне середовище </w:t>
      </w:r>
      <w:r w:rsidR="007A4A1C" w:rsidRPr="0065396C">
        <w:rPr>
          <w:b w:val="0"/>
          <w:sz w:val="28"/>
          <w:szCs w:val="28"/>
        </w:rPr>
        <w:t>мінімальний</w:t>
      </w:r>
      <w:r w:rsidRPr="0065396C">
        <w:rPr>
          <w:b w:val="0"/>
          <w:sz w:val="28"/>
          <w:szCs w:val="28"/>
        </w:rPr>
        <w:t>.</w:t>
      </w:r>
      <w:r w:rsidRPr="0065396C">
        <w:rPr>
          <w:b w:val="0"/>
          <w:color w:val="000000"/>
          <w:sz w:val="28"/>
          <w:szCs w:val="28"/>
        </w:rPr>
        <w:t xml:space="preserve"> </w:t>
      </w:r>
      <w:r w:rsidRPr="0065396C">
        <w:rPr>
          <w:b w:val="0"/>
          <w:color w:val="000000" w:themeColor="text1"/>
          <w:sz w:val="28"/>
          <w:szCs w:val="28"/>
        </w:rPr>
        <w:t>Водопостачання –</w:t>
      </w:r>
      <w:r w:rsidR="00680E1B" w:rsidRPr="0065396C">
        <w:rPr>
          <w:b w:val="0"/>
          <w:color w:val="000000" w:themeColor="text1"/>
          <w:sz w:val="28"/>
          <w:szCs w:val="28"/>
        </w:rPr>
        <w:t xml:space="preserve"> власна свердловина або</w:t>
      </w:r>
      <w:r w:rsidRPr="0065396C">
        <w:rPr>
          <w:b w:val="0"/>
          <w:color w:val="000000" w:themeColor="text1"/>
          <w:sz w:val="28"/>
          <w:szCs w:val="28"/>
        </w:rPr>
        <w:t xml:space="preserve"> привозна питна вода. Каналізація </w:t>
      </w:r>
      <w:r w:rsidR="00152C7A">
        <w:rPr>
          <w:b w:val="0"/>
          <w:color w:val="000000" w:themeColor="text1"/>
          <w:sz w:val="28"/>
          <w:szCs w:val="28"/>
          <w:lang w:val="uk-UA"/>
        </w:rPr>
        <w:t>- малі очисні споруди</w:t>
      </w:r>
      <w:r w:rsidR="007137AC">
        <w:rPr>
          <w:b w:val="0"/>
          <w:color w:val="000000" w:themeColor="text1"/>
          <w:sz w:val="28"/>
          <w:szCs w:val="28"/>
          <w:lang w:val="uk-UA"/>
        </w:rPr>
        <w:t xml:space="preserve"> закритого типу</w:t>
      </w:r>
      <w:r w:rsidR="00152C7A">
        <w:rPr>
          <w:b w:val="0"/>
          <w:color w:val="000000" w:themeColor="text1"/>
          <w:sz w:val="28"/>
          <w:szCs w:val="28"/>
          <w:lang w:val="uk-UA"/>
        </w:rPr>
        <w:t>.</w:t>
      </w:r>
    </w:p>
    <w:p w:rsidR="001B045C" w:rsidRPr="00AC3D27" w:rsidRDefault="001B045C" w:rsidP="0065396C">
      <w:pPr>
        <w:pStyle w:val="Heading1"/>
        <w:spacing w:line="360" w:lineRule="auto"/>
        <w:ind w:left="0" w:firstLine="851"/>
        <w:jc w:val="both"/>
        <w:rPr>
          <w:b w:val="0"/>
          <w:sz w:val="28"/>
          <w:szCs w:val="28"/>
          <w:lang w:val="uk-UA"/>
        </w:rPr>
      </w:pPr>
      <w:r w:rsidRPr="00AC3D27">
        <w:rPr>
          <w:b w:val="0"/>
          <w:color w:val="000000"/>
          <w:sz w:val="28"/>
          <w:szCs w:val="28"/>
          <w:lang w:val="uk-UA"/>
        </w:rPr>
        <w:t>- порушення (руйнування) ґрунтів під час будівництва (трансформація шарів землі), руху транспортних засобів, вібрацій від процесів виробництва, які можуть підсилюватись під впливом природних чинників – вітру, дощових потоків, тощо;</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  акустичне забруднення, розрахунковий гранично</w:t>
      </w:r>
      <w:r w:rsidR="00680E1B" w:rsidRPr="0065396C">
        <w:rPr>
          <w:b w:val="0"/>
          <w:color w:val="000000"/>
          <w:sz w:val="28"/>
          <w:szCs w:val="28"/>
        </w:rPr>
        <w:t xml:space="preserve"> </w:t>
      </w:r>
      <w:r w:rsidRPr="0065396C">
        <w:rPr>
          <w:b w:val="0"/>
          <w:color w:val="000000"/>
          <w:sz w:val="28"/>
          <w:szCs w:val="28"/>
        </w:rPr>
        <w:t>допустимий рівень якого не повинен перевищувати допустимий рівень шуму на території населених місць;</w:t>
      </w:r>
    </w:p>
    <w:p w:rsidR="001B045C" w:rsidRPr="0065396C" w:rsidRDefault="001B045C" w:rsidP="0065396C">
      <w:pPr>
        <w:pStyle w:val="Heading1"/>
        <w:spacing w:line="360" w:lineRule="auto"/>
        <w:ind w:left="0" w:firstLine="851"/>
        <w:jc w:val="both"/>
        <w:rPr>
          <w:b w:val="0"/>
          <w:color w:val="000000"/>
          <w:sz w:val="28"/>
          <w:szCs w:val="28"/>
        </w:rPr>
      </w:pPr>
      <w:r w:rsidRPr="0065396C">
        <w:rPr>
          <w:b w:val="0"/>
          <w:color w:val="000000"/>
          <w:sz w:val="28"/>
          <w:szCs w:val="28"/>
        </w:rPr>
        <w:t xml:space="preserve">- на соціальне середовище – створення </w:t>
      </w:r>
      <w:r w:rsidR="00A37ED2" w:rsidRPr="0065396C">
        <w:rPr>
          <w:b w:val="0"/>
          <w:color w:val="000000"/>
          <w:sz w:val="28"/>
          <w:szCs w:val="28"/>
        </w:rPr>
        <w:t xml:space="preserve">умов </w:t>
      </w:r>
      <w:r w:rsidR="00997E83">
        <w:rPr>
          <w:b w:val="0"/>
          <w:color w:val="000000"/>
          <w:sz w:val="28"/>
          <w:szCs w:val="28"/>
          <w:lang w:val="uk-UA"/>
        </w:rPr>
        <w:t xml:space="preserve">розвитку традиційних для регіону садівництва та виноградарства, </w:t>
      </w:r>
      <w:r w:rsidR="00C67842">
        <w:rPr>
          <w:b w:val="0"/>
          <w:color w:val="000000"/>
          <w:sz w:val="28"/>
          <w:szCs w:val="28"/>
          <w:lang w:val="uk-UA"/>
        </w:rPr>
        <w:t xml:space="preserve">переробки сільскогосподарської </w:t>
      </w:r>
      <w:r w:rsidR="00C67842">
        <w:rPr>
          <w:b w:val="0"/>
          <w:color w:val="000000"/>
          <w:sz w:val="28"/>
          <w:szCs w:val="28"/>
          <w:lang w:val="uk-UA"/>
        </w:rPr>
        <w:lastRenderedPageBreak/>
        <w:t xml:space="preserve">продукції, </w:t>
      </w:r>
      <w:r w:rsidR="00997E83">
        <w:rPr>
          <w:b w:val="0"/>
          <w:color w:val="000000"/>
          <w:sz w:val="28"/>
          <w:szCs w:val="28"/>
          <w:lang w:val="uk-UA"/>
        </w:rPr>
        <w:t>самозайнятість та</w:t>
      </w:r>
      <w:r w:rsidR="00A37ED2" w:rsidRPr="0065396C">
        <w:rPr>
          <w:b w:val="0"/>
          <w:color w:val="000000"/>
          <w:sz w:val="28"/>
          <w:szCs w:val="28"/>
        </w:rPr>
        <w:t xml:space="preserve"> забезпечення </w:t>
      </w:r>
      <w:r w:rsidR="00997E83">
        <w:rPr>
          <w:b w:val="0"/>
          <w:color w:val="000000"/>
          <w:sz w:val="28"/>
          <w:szCs w:val="28"/>
          <w:lang w:val="uk-UA"/>
        </w:rPr>
        <w:t xml:space="preserve">працевлаштування </w:t>
      </w:r>
      <w:r w:rsidR="00A37ED2" w:rsidRPr="0065396C">
        <w:rPr>
          <w:b w:val="0"/>
          <w:color w:val="000000"/>
          <w:sz w:val="28"/>
          <w:szCs w:val="28"/>
        </w:rPr>
        <w:t>мешканців села</w:t>
      </w:r>
      <w:r w:rsidRPr="0065396C">
        <w:rPr>
          <w:b w:val="0"/>
          <w:color w:val="000000"/>
          <w:sz w:val="28"/>
          <w:szCs w:val="28"/>
        </w:rPr>
        <w:t xml:space="preserve">, </w:t>
      </w:r>
      <w:r w:rsidR="00997E83">
        <w:rPr>
          <w:b w:val="0"/>
          <w:color w:val="000000"/>
          <w:sz w:val="28"/>
          <w:szCs w:val="28"/>
          <w:lang w:val="uk-UA"/>
        </w:rPr>
        <w:t>надходження до бюджету</w:t>
      </w:r>
      <w:r w:rsidRPr="0065396C">
        <w:rPr>
          <w:b w:val="0"/>
          <w:color w:val="000000"/>
          <w:sz w:val="28"/>
          <w:szCs w:val="28"/>
        </w:rPr>
        <w:t xml:space="preserve"> села.</w:t>
      </w:r>
    </w:p>
    <w:p w:rsidR="00225FF2" w:rsidRPr="0065396C" w:rsidRDefault="00225FF2" w:rsidP="0065396C">
      <w:pPr>
        <w:pStyle w:val="Heading1"/>
        <w:spacing w:line="360" w:lineRule="auto"/>
        <w:ind w:left="0" w:firstLine="851"/>
        <w:jc w:val="both"/>
        <w:rPr>
          <w:b w:val="0"/>
          <w:sz w:val="28"/>
          <w:szCs w:val="28"/>
        </w:rPr>
      </w:pPr>
      <w:r w:rsidRPr="0065396C">
        <w:rPr>
          <w:b w:val="0"/>
          <w:color w:val="000000"/>
          <w:sz w:val="28"/>
          <w:szCs w:val="28"/>
        </w:rPr>
        <w:t>Власник</w:t>
      </w:r>
      <w:r w:rsidR="00C67842">
        <w:rPr>
          <w:b w:val="0"/>
          <w:color w:val="000000"/>
          <w:sz w:val="28"/>
          <w:szCs w:val="28"/>
          <w:lang w:val="uk-UA"/>
        </w:rPr>
        <w:t>и</w:t>
      </w:r>
      <w:r w:rsidRPr="0065396C">
        <w:rPr>
          <w:b w:val="0"/>
          <w:color w:val="000000"/>
          <w:sz w:val="28"/>
          <w:szCs w:val="28"/>
        </w:rPr>
        <w:t xml:space="preserve"> землі зобов'язан</w:t>
      </w:r>
      <w:r w:rsidR="00A37ED2" w:rsidRPr="0065396C">
        <w:rPr>
          <w:b w:val="0"/>
          <w:color w:val="000000"/>
          <w:sz w:val="28"/>
          <w:szCs w:val="28"/>
        </w:rPr>
        <w:t>і</w:t>
      </w:r>
      <w:r w:rsidRPr="0065396C">
        <w:rPr>
          <w:b w:val="0"/>
          <w:color w:val="000000"/>
          <w:sz w:val="28"/>
          <w:szCs w:val="28"/>
        </w:rPr>
        <w:t xml:space="preserve"> додержуватися вимог законодавства про охорону довкілля, </w:t>
      </w:r>
      <w:r w:rsidRPr="0065396C">
        <w:rPr>
          <w:b w:val="0"/>
          <w:color w:val="000000"/>
          <w:spacing w:val="-1"/>
          <w:sz w:val="28"/>
          <w:szCs w:val="28"/>
        </w:rPr>
        <w:t xml:space="preserve">підвищувати родючість ґрунтів та зберігати інші корисні властивості </w:t>
      </w:r>
      <w:r w:rsidRPr="0065396C">
        <w:rPr>
          <w:b w:val="0"/>
          <w:color w:val="000000"/>
          <w:sz w:val="28"/>
          <w:szCs w:val="28"/>
        </w:rPr>
        <w:t>землі відповідно вимог ст.ст. 91 та 96 ЗК України</w:t>
      </w:r>
      <w:r w:rsidR="007A4A1C" w:rsidRPr="0065396C">
        <w:rPr>
          <w:b w:val="0"/>
          <w:color w:val="000000"/>
          <w:sz w:val="28"/>
          <w:szCs w:val="28"/>
        </w:rPr>
        <w:t>.</w:t>
      </w:r>
    </w:p>
    <w:p w:rsidR="00BD19CF"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Зважаючи на державну політику в галузі енергозбереження, забезпечення екологічної безпеки, раціонального використання природних ресурсів, при будівництві об`єктів доцільно максимально повно використовувати сучасні високоефективні екоенергозберігаючі технології та матеріали, зокрема огороджуючі конструкції з мінімальним коефіцієнтом теплопровідності, сучасні альтернативні джерела енергії, інженерне обладнання з високим коефіцієнтом корисної дії, тощо.</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 xml:space="preserve">Аварійні ситуації на об’єкті можливі у випадку стихійного лиха чи пожежі. </w:t>
      </w:r>
      <w:r w:rsidRPr="0065396C">
        <w:rPr>
          <w:b w:val="0"/>
          <w:color w:val="000000"/>
          <w:sz w:val="28"/>
          <w:szCs w:val="28"/>
        </w:rPr>
        <w:tab/>
        <w:t xml:space="preserve">Виділення особливо небезпечних речовин у випадку аварії не передбачається. </w:t>
      </w:r>
    </w:p>
    <w:p w:rsidR="00680E1B" w:rsidRPr="00101D79" w:rsidRDefault="005453B5" w:rsidP="0065396C">
      <w:pPr>
        <w:pStyle w:val="Heading1"/>
        <w:spacing w:line="360" w:lineRule="auto"/>
        <w:ind w:left="0" w:firstLine="851"/>
        <w:jc w:val="both"/>
        <w:rPr>
          <w:b w:val="0"/>
          <w:sz w:val="28"/>
          <w:szCs w:val="28"/>
          <w:u w:val="single"/>
          <w:lang w:val="uk-UA"/>
        </w:rPr>
      </w:pPr>
      <w:r w:rsidRPr="0065396C">
        <w:rPr>
          <w:b w:val="0"/>
          <w:i/>
          <w:sz w:val="28"/>
          <w:szCs w:val="28"/>
          <w:u w:val="single"/>
        </w:rPr>
        <w:t>Аналіз можливих соціальних конфліктів.</w:t>
      </w:r>
      <w:r w:rsidRPr="0065396C">
        <w:rPr>
          <w:b w:val="0"/>
          <w:sz w:val="28"/>
          <w:szCs w:val="28"/>
          <w:u w:val="single"/>
        </w:rPr>
        <w:t xml:space="preserve"> </w:t>
      </w:r>
      <w:r w:rsidR="007A4A1C" w:rsidRPr="0065396C">
        <w:rPr>
          <w:b w:val="0"/>
          <w:sz w:val="28"/>
          <w:szCs w:val="28"/>
        </w:rPr>
        <w:t>Територія проектування розташовна</w:t>
      </w:r>
      <w:r w:rsidRPr="0065396C">
        <w:rPr>
          <w:b w:val="0"/>
          <w:sz w:val="28"/>
          <w:szCs w:val="28"/>
        </w:rPr>
        <w:t xml:space="preserve"> на значній відстані від громадської та житлової забудови</w:t>
      </w:r>
      <w:r w:rsidR="007A4A1C" w:rsidRPr="0065396C">
        <w:rPr>
          <w:b w:val="0"/>
          <w:sz w:val="28"/>
          <w:szCs w:val="28"/>
        </w:rPr>
        <w:t xml:space="preserve"> населеного пункту,</w:t>
      </w:r>
      <w:r w:rsidRPr="0065396C">
        <w:rPr>
          <w:b w:val="0"/>
          <w:sz w:val="28"/>
          <w:szCs w:val="28"/>
        </w:rPr>
        <w:t xml:space="preserve"> </w:t>
      </w:r>
      <w:r w:rsidR="00181904">
        <w:rPr>
          <w:b w:val="0"/>
          <w:sz w:val="28"/>
          <w:szCs w:val="28"/>
          <w:lang w:val="uk-UA"/>
        </w:rPr>
        <w:t>будівлі</w:t>
      </w:r>
      <w:r w:rsidR="00EB4A45">
        <w:rPr>
          <w:b w:val="0"/>
          <w:sz w:val="28"/>
          <w:szCs w:val="28"/>
          <w:lang w:val="uk-UA"/>
        </w:rPr>
        <w:t xml:space="preserve"> сільськогосподарського призначення, розміщені на території проектуванн</w:t>
      </w:r>
      <w:r w:rsidR="00181904">
        <w:rPr>
          <w:b w:val="0"/>
          <w:sz w:val="28"/>
          <w:szCs w:val="28"/>
          <w:lang w:val="uk-UA"/>
        </w:rPr>
        <w:t>я для забезпечення діяльності сільскогосподарського підприємства повязані сталою системою автономного функціонування</w:t>
      </w:r>
      <w:r w:rsidR="007A4A1C" w:rsidRPr="0065396C">
        <w:rPr>
          <w:b w:val="0"/>
          <w:sz w:val="28"/>
          <w:szCs w:val="28"/>
        </w:rPr>
        <w:t xml:space="preserve">, </w:t>
      </w:r>
      <w:r w:rsidR="00181904">
        <w:rPr>
          <w:b w:val="0"/>
          <w:sz w:val="28"/>
          <w:szCs w:val="28"/>
          <w:lang w:val="uk-UA"/>
        </w:rPr>
        <w:t xml:space="preserve">їх </w:t>
      </w:r>
      <w:r w:rsidR="007A4A1C" w:rsidRPr="0065396C">
        <w:rPr>
          <w:b w:val="0"/>
          <w:sz w:val="28"/>
          <w:szCs w:val="28"/>
        </w:rPr>
        <w:t>розміщення не пов'язане з будь-яким техногенними наслідками,</w:t>
      </w:r>
      <w:r w:rsidR="00101D79">
        <w:rPr>
          <w:b w:val="0"/>
          <w:sz w:val="28"/>
          <w:szCs w:val="28"/>
          <w:lang w:val="uk-UA"/>
        </w:rPr>
        <w:t xml:space="preserve"> створенням шуму чи інших незручностей,</w:t>
      </w:r>
      <w:r w:rsidR="007A4A1C" w:rsidRPr="0065396C">
        <w:rPr>
          <w:b w:val="0"/>
          <w:sz w:val="28"/>
          <w:szCs w:val="28"/>
        </w:rPr>
        <w:t xml:space="preserve"> котрі могли б викликати соціальну напругу серед мешканців села.</w:t>
      </w:r>
      <w:r w:rsidR="00101D79">
        <w:rPr>
          <w:b w:val="0"/>
          <w:sz w:val="28"/>
          <w:szCs w:val="28"/>
          <w:lang w:val="uk-UA"/>
        </w:rPr>
        <w:t xml:space="preserve"> </w:t>
      </w:r>
    </w:p>
    <w:p w:rsidR="001B045C" w:rsidRPr="0065396C" w:rsidRDefault="001B045C" w:rsidP="0065396C">
      <w:pPr>
        <w:pStyle w:val="Heading1"/>
        <w:spacing w:line="360" w:lineRule="auto"/>
        <w:ind w:left="0" w:firstLine="851"/>
        <w:jc w:val="both"/>
        <w:rPr>
          <w:b w:val="0"/>
          <w:sz w:val="28"/>
          <w:szCs w:val="28"/>
        </w:rPr>
      </w:pPr>
      <w:r w:rsidRPr="0065396C">
        <w:rPr>
          <w:b w:val="0"/>
          <w:i/>
          <w:color w:val="000000"/>
          <w:sz w:val="28"/>
          <w:szCs w:val="28"/>
          <w:u w:val="single"/>
        </w:rPr>
        <w:t>Заходи щодо пожежної безпеки.</w:t>
      </w:r>
      <w:r w:rsidR="00D4398F" w:rsidRPr="0065396C">
        <w:rPr>
          <w:b w:val="0"/>
          <w:color w:val="000000"/>
          <w:sz w:val="28"/>
          <w:szCs w:val="28"/>
        </w:rPr>
        <w:tab/>
        <w:t>П</w:t>
      </w:r>
      <w:r w:rsidRPr="0065396C">
        <w:rPr>
          <w:b w:val="0"/>
          <w:color w:val="000000"/>
          <w:sz w:val="28"/>
          <w:szCs w:val="28"/>
        </w:rPr>
        <w:t xml:space="preserve">ротипожежні відстані </w:t>
      </w:r>
      <w:r w:rsidR="00D4398F" w:rsidRPr="0065396C">
        <w:rPr>
          <w:b w:val="0"/>
          <w:color w:val="000000"/>
          <w:sz w:val="28"/>
          <w:szCs w:val="28"/>
        </w:rPr>
        <w:t>витримані, оскільки навколишня територія не забудована</w:t>
      </w:r>
      <w:r w:rsidRPr="0065396C">
        <w:rPr>
          <w:b w:val="0"/>
          <w:color w:val="000000"/>
          <w:sz w:val="28"/>
          <w:szCs w:val="28"/>
        </w:rPr>
        <w:t xml:space="preserve">. </w:t>
      </w:r>
    </w:p>
    <w:p w:rsidR="001B045C" w:rsidRPr="00440649" w:rsidRDefault="001B045C" w:rsidP="0065396C">
      <w:pPr>
        <w:pStyle w:val="Heading1"/>
        <w:spacing w:line="360" w:lineRule="auto"/>
        <w:ind w:left="0" w:firstLine="851"/>
        <w:jc w:val="both"/>
        <w:rPr>
          <w:b w:val="0"/>
          <w:sz w:val="28"/>
          <w:szCs w:val="28"/>
          <w:lang w:val="uk-UA"/>
        </w:rPr>
      </w:pPr>
      <w:r w:rsidRPr="0065396C">
        <w:rPr>
          <w:b w:val="0"/>
          <w:color w:val="000000"/>
          <w:sz w:val="28"/>
          <w:szCs w:val="28"/>
        </w:rPr>
        <w:t xml:space="preserve">На території забороняється розведення вогнищ, спалювання відходів та побутового сміття. </w:t>
      </w:r>
      <w:r w:rsidR="00440649">
        <w:rPr>
          <w:b w:val="0"/>
          <w:color w:val="000000"/>
          <w:sz w:val="28"/>
          <w:szCs w:val="28"/>
          <w:lang w:val="uk-UA"/>
        </w:rPr>
        <w:t>Запроектовано пожежний резервуар.</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 xml:space="preserve">Передбачувати завчасні заходи по недопущенню виникнення надзвичайних ситуацій техногенного характеру. З цією метою розробити переліки заходів з попередження надзвичайних ситуацій окремих видів, які </w:t>
      </w:r>
      <w:r w:rsidRPr="0065396C">
        <w:rPr>
          <w:b w:val="0"/>
          <w:color w:val="000000"/>
          <w:sz w:val="28"/>
          <w:szCs w:val="28"/>
        </w:rPr>
        <w:lastRenderedPageBreak/>
        <w:t xml:space="preserve">регламентують поточну </w:t>
      </w:r>
      <w:r w:rsidR="00981BB1" w:rsidRPr="0065396C">
        <w:rPr>
          <w:b w:val="0"/>
          <w:color w:val="000000"/>
          <w:sz w:val="28"/>
          <w:szCs w:val="28"/>
        </w:rPr>
        <w:t xml:space="preserve">господарську </w:t>
      </w:r>
      <w:r w:rsidRPr="0065396C">
        <w:rPr>
          <w:b w:val="0"/>
          <w:color w:val="000000"/>
          <w:sz w:val="28"/>
          <w:szCs w:val="28"/>
        </w:rPr>
        <w:t xml:space="preserve"> діяльність</w:t>
      </w:r>
      <w:r w:rsidR="00981BB1" w:rsidRPr="0065396C">
        <w:rPr>
          <w:b w:val="0"/>
          <w:color w:val="000000"/>
          <w:sz w:val="28"/>
          <w:szCs w:val="28"/>
        </w:rPr>
        <w:t xml:space="preserve"> населення</w:t>
      </w:r>
      <w:r w:rsidRPr="0065396C">
        <w:rPr>
          <w:b w:val="0"/>
          <w:color w:val="000000"/>
          <w:sz w:val="28"/>
          <w:szCs w:val="28"/>
        </w:rPr>
        <w:t>.</w:t>
      </w:r>
    </w:p>
    <w:p w:rsidR="001B045C" w:rsidRPr="0065396C" w:rsidRDefault="001B045C" w:rsidP="0065396C">
      <w:pPr>
        <w:pStyle w:val="Heading1"/>
        <w:spacing w:line="360" w:lineRule="auto"/>
        <w:ind w:left="0" w:firstLine="851"/>
        <w:jc w:val="both"/>
        <w:rPr>
          <w:b w:val="0"/>
          <w:sz w:val="28"/>
          <w:szCs w:val="28"/>
        </w:rPr>
      </w:pPr>
      <w:r w:rsidRPr="0065396C">
        <w:rPr>
          <w:b w:val="0"/>
          <w:i/>
          <w:color w:val="000000"/>
          <w:sz w:val="28"/>
          <w:szCs w:val="28"/>
          <w:u w:val="single"/>
        </w:rPr>
        <w:t>Захисні заходи  цивільної оборони.</w:t>
      </w:r>
      <w:r w:rsidRPr="0065396C">
        <w:rPr>
          <w:b w:val="0"/>
          <w:color w:val="000000"/>
          <w:sz w:val="28"/>
          <w:szCs w:val="28"/>
        </w:rPr>
        <w:tab/>
        <w:t>Захисні споруди на території об’єкту проектом не передбачені.</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Під час небезпеки евакуація персоналу планується власним автотранспортом та/або організація транспортування автобусами до найближчої споруди цивільного захисту, узгодженої з ДСНС  Закарпатської  області.</w:t>
      </w:r>
    </w:p>
    <w:p w:rsidR="001B045C" w:rsidRPr="0065396C" w:rsidRDefault="001B045C" w:rsidP="0065396C">
      <w:pPr>
        <w:pStyle w:val="Heading1"/>
        <w:spacing w:line="360" w:lineRule="auto"/>
        <w:ind w:left="0" w:firstLine="851"/>
        <w:jc w:val="both"/>
        <w:rPr>
          <w:b w:val="0"/>
          <w:sz w:val="28"/>
          <w:szCs w:val="28"/>
        </w:rPr>
      </w:pPr>
      <w:r w:rsidRPr="0065396C">
        <w:rPr>
          <w:b w:val="0"/>
          <w:i/>
          <w:color w:val="000000"/>
          <w:sz w:val="28"/>
          <w:szCs w:val="28"/>
          <w:u w:val="single"/>
        </w:rPr>
        <w:t>Запобігання можливості проведення диверсійних або терористичних актів і стороннього втручання в діяльність об’єктів.</w:t>
      </w:r>
      <w:r w:rsidRPr="0065396C">
        <w:rPr>
          <w:b w:val="0"/>
          <w:color w:val="000000"/>
          <w:sz w:val="28"/>
          <w:szCs w:val="28"/>
        </w:rPr>
        <w:tab/>
        <w:t>Для попередження та захисту об’єкту необхідно проведення наступних попереджувально-захисних заходів:</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 передбачити освітлення території в нічний час.</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 xml:space="preserve">- передбачити заходи щодо пожежної безпеки </w:t>
      </w:r>
      <w:r w:rsidR="00981BB1" w:rsidRPr="0065396C">
        <w:rPr>
          <w:b w:val="0"/>
          <w:color w:val="000000"/>
          <w:sz w:val="28"/>
          <w:szCs w:val="28"/>
        </w:rPr>
        <w:t>житлового кварталу та об'єктів будівництва</w:t>
      </w:r>
      <w:r w:rsidRPr="0065396C">
        <w:rPr>
          <w:b w:val="0"/>
          <w:color w:val="000000"/>
          <w:sz w:val="28"/>
          <w:szCs w:val="28"/>
        </w:rPr>
        <w:t>;</w:t>
      </w:r>
    </w:p>
    <w:p w:rsidR="001B045C" w:rsidRPr="0065396C" w:rsidRDefault="001B045C" w:rsidP="0065396C">
      <w:pPr>
        <w:pStyle w:val="Heading1"/>
        <w:spacing w:line="360" w:lineRule="auto"/>
        <w:ind w:left="0" w:firstLine="851"/>
        <w:jc w:val="both"/>
        <w:rPr>
          <w:b w:val="0"/>
          <w:color w:val="000000"/>
          <w:sz w:val="28"/>
          <w:szCs w:val="28"/>
        </w:rPr>
      </w:pPr>
      <w:r w:rsidRPr="0065396C">
        <w:rPr>
          <w:b w:val="0"/>
          <w:color w:val="000000"/>
          <w:sz w:val="28"/>
          <w:szCs w:val="28"/>
        </w:rPr>
        <w:t>- збереження та раціональне використання енергетичних ресурсів шляхом використання сучасного високоефективного теплового та електроосвітлювального обладнання.</w:t>
      </w:r>
    </w:p>
    <w:p w:rsidR="00CD2FA1" w:rsidRPr="0065396C" w:rsidRDefault="00CD2FA1" w:rsidP="0065396C">
      <w:pPr>
        <w:pStyle w:val="Heading1"/>
        <w:spacing w:line="360" w:lineRule="auto"/>
        <w:ind w:left="0" w:firstLine="851"/>
        <w:jc w:val="both"/>
        <w:rPr>
          <w:b w:val="0"/>
          <w:sz w:val="28"/>
          <w:szCs w:val="28"/>
        </w:rPr>
      </w:pPr>
      <w:r w:rsidRPr="0065396C">
        <w:rPr>
          <w:b w:val="0"/>
          <w:sz w:val="28"/>
          <w:szCs w:val="28"/>
        </w:rPr>
        <w:t>Основні методи під час стратегічної екологічної оцінки:</w:t>
      </w:r>
    </w:p>
    <w:p w:rsidR="00CD2FA1" w:rsidRPr="0065396C" w:rsidRDefault="00CD2FA1" w:rsidP="0065396C">
      <w:pPr>
        <w:pStyle w:val="Heading1"/>
        <w:spacing w:line="360" w:lineRule="auto"/>
        <w:ind w:left="0" w:firstLine="851"/>
        <w:jc w:val="both"/>
        <w:rPr>
          <w:b w:val="0"/>
          <w:sz w:val="28"/>
          <w:szCs w:val="28"/>
        </w:rPr>
      </w:pPr>
      <w:r w:rsidRPr="0065396C">
        <w:rPr>
          <w:b w:val="0"/>
          <w:sz w:val="28"/>
          <w:szCs w:val="28"/>
        </w:rPr>
        <w:t>аналіз слабких та сильних сторін проекту містобудівної документації з точки зору екологічної ситуації, а саме:</w:t>
      </w:r>
    </w:p>
    <w:p w:rsidR="00CD2FA1" w:rsidRPr="0065396C" w:rsidRDefault="00CD2FA1" w:rsidP="0065396C">
      <w:pPr>
        <w:pStyle w:val="Heading1"/>
        <w:spacing w:line="360" w:lineRule="auto"/>
        <w:ind w:left="0" w:firstLine="851"/>
        <w:jc w:val="both"/>
        <w:rPr>
          <w:b w:val="0"/>
          <w:sz w:val="28"/>
          <w:szCs w:val="28"/>
        </w:rPr>
      </w:pPr>
      <w:r w:rsidRPr="0065396C">
        <w:rPr>
          <w:b w:val="0"/>
          <w:sz w:val="28"/>
          <w:szCs w:val="28"/>
        </w:rPr>
        <w:t>проаналізовано в регіональному плані природні умови території, яка межує з ділянкою розміщення планової діяльності, включаючи характеристику поверхневих водних систем, ландшафтів (рельєф, родючі ґрунти, рослинність та ін.), гідрогеологічні особливості території та інших компонентів природного</w:t>
      </w:r>
      <w:r w:rsidRPr="0065396C">
        <w:rPr>
          <w:b w:val="0"/>
          <w:spacing w:val="-20"/>
          <w:sz w:val="28"/>
          <w:szCs w:val="28"/>
        </w:rPr>
        <w:t xml:space="preserve"> </w:t>
      </w:r>
      <w:r w:rsidRPr="0065396C">
        <w:rPr>
          <w:b w:val="0"/>
          <w:sz w:val="28"/>
          <w:szCs w:val="28"/>
        </w:rPr>
        <w:t>середовища;</w:t>
      </w:r>
    </w:p>
    <w:p w:rsidR="00CD2FA1" w:rsidRPr="0065396C" w:rsidRDefault="00CD2FA1" w:rsidP="0065396C">
      <w:pPr>
        <w:pStyle w:val="Heading1"/>
        <w:spacing w:line="360" w:lineRule="auto"/>
        <w:ind w:left="0" w:firstLine="851"/>
        <w:jc w:val="both"/>
        <w:rPr>
          <w:b w:val="0"/>
          <w:sz w:val="28"/>
          <w:szCs w:val="28"/>
        </w:rPr>
      </w:pPr>
      <w:r w:rsidRPr="0065396C">
        <w:rPr>
          <w:b w:val="0"/>
          <w:sz w:val="28"/>
          <w:szCs w:val="28"/>
        </w:rPr>
        <w:t>розглянуто природні ресурси з обмеженим режимом їх використання, в тому числі водоспоживання та водовідведення, забруднення атмосферного</w:t>
      </w:r>
      <w:r w:rsidRPr="0065396C">
        <w:rPr>
          <w:b w:val="0"/>
          <w:spacing w:val="-6"/>
          <w:sz w:val="28"/>
          <w:szCs w:val="28"/>
        </w:rPr>
        <w:t xml:space="preserve"> </w:t>
      </w:r>
      <w:r w:rsidRPr="0065396C">
        <w:rPr>
          <w:b w:val="0"/>
          <w:sz w:val="28"/>
          <w:szCs w:val="28"/>
        </w:rPr>
        <w:t>середовища;</w:t>
      </w:r>
    </w:p>
    <w:p w:rsidR="00CD2FA1" w:rsidRPr="0065396C" w:rsidRDefault="00CD2FA1" w:rsidP="0065396C">
      <w:pPr>
        <w:pStyle w:val="Heading1"/>
        <w:spacing w:line="360" w:lineRule="auto"/>
        <w:ind w:left="0" w:firstLine="851"/>
        <w:jc w:val="both"/>
        <w:rPr>
          <w:b w:val="0"/>
          <w:sz w:val="28"/>
          <w:szCs w:val="28"/>
        </w:rPr>
      </w:pPr>
      <w:r w:rsidRPr="0065396C">
        <w:rPr>
          <w:b w:val="0"/>
          <w:sz w:val="28"/>
          <w:szCs w:val="28"/>
        </w:rPr>
        <w:t>оцінено можливі зміни в природних та антропогенних</w:t>
      </w:r>
      <w:r w:rsidRPr="0065396C">
        <w:rPr>
          <w:b w:val="0"/>
          <w:spacing w:val="-8"/>
          <w:sz w:val="28"/>
          <w:szCs w:val="28"/>
        </w:rPr>
        <w:t xml:space="preserve"> </w:t>
      </w:r>
      <w:r w:rsidRPr="0065396C">
        <w:rPr>
          <w:b w:val="0"/>
          <w:sz w:val="28"/>
          <w:szCs w:val="28"/>
        </w:rPr>
        <w:t>екосистемах;</w:t>
      </w:r>
    </w:p>
    <w:p w:rsidR="00CD2FA1" w:rsidRPr="0065396C" w:rsidRDefault="00CD2FA1" w:rsidP="0065396C">
      <w:pPr>
        <w:pStyle w:val="Heading1"/>
        <w:spacing w:line="360" w:lineRule="auto"/>
        <w:ind w:left="0" w:firstLine="851"/>
        <w:jc w:val="both"/>
        <w:rPr>
          <w:b w:val="0"/>
          <w:sz w:val="28"/>
          <w:szCs w:val="28"/>
        </w:rPr>
      </w:pPr>
      <w:r w:rsidRPr="0065396C">
        <w:rPr>
          <w:b w:val="0"/>
          <w:sz w:val="28"/>
          <w:szCs w:val="28"/>
        </w:rPr>
        <w:t xml:space="preserve">проаналізовано склад ґрунтів, рівні залягання підземних вод, </w:t>
      </w:r>
      <w:r w:rsidRPr="0065396C">
        <w:rPr>
          <w:b w:val="0"/>
          <w:sz w:val="28"/>
          <w:szCs w:val="28"/>
        </w:rPr>
        <w:lastRenderedPageBreak/>
        <w:t>особливості гідрогеологічних умов майданчика за результатами інженерно-геологічних вишукувань.</w:t>
      </w:r>
    </w:p>
    <w:p w:rsidR="00CD2FA1" w:rsidRPr="0065396C" w:rsidRDefault="00CD2FA1" w:rsidP="0065396C">
      <w:pPr>
        <w:pStyle w:val="Heading1"/>
        <w:spacing w:line="360" w:lineRule="auto"/>
        <w:ind w:left="0" w:firstLine="851"/>
        <w:jc w:val="both"/>
        <w:rPr>
          <w:b w:val="0"/>
          <w:sz w:val="28"/>
          <w:szCs w:val="28"/>
        </w:rPr>
      </w:pPr>
      <w:r w:rsidRPr="0065396C">
        <w:rPr>
          <w:b w:val="0"/>
          <w:sz w:val="28"/>
          <w:szCs w:val="28"/>
        </w:rPr>
        <w:t>консультації з громадськістю щодо екологічних цілей;</w:t>
      </w:r>
    </w:p>
    <w:p w:rsidR="00CD2FA1" w:rsidRPr="0065396C" w:rsidRDefault="00CD2FA1" w:rsidP="0065396C">
      <w:pPr>
        <w:pStyle w:val="Heading1"/>
        <w:spacing w:line="360" w:lineRule="auto"/>
        <w:ind w:left="0" w:firstLine="851"/>
        <w:jc w:val="both"/>
        <w:rPr>
          <w:b w:val="0"/>
          <w:sz w:val="28"/>
          <w:szCs w:val="28"/>
        </w:rPr>
      </w:pPr>
      <w:r w:rsidRPr="0065396C">
        <w:rPr>
          <w:b w:val="0"/>
          <w:sz w:val="28"/>
          <w:szCs w:val="28"/>
        </w:rPr>
        <w:t>розглянуто способи ліквідації наслідків;</w:t>
      </w:r>
    </w:p>
    <w:p w:rsidR="00CD2FA1" w:rsidRPr="0065396C" w:rsidRDefault="00CD2FA1" w:rsidP="0065396C">
      <w:pPr>
        <w:pStyle w:val="Heading1"/>
        <w:spacing w:line="360" w:lineRule="auto"/>
        <w:ind w:left="0" w:firstLine="851"/>
        <w:jc w:val="both"/>
        <w:rPr>
          <w:b w:val="0"/>
          <w:sz w:val="28"/>
          <w:szCs w:val="28"/>
        </w:rPr>
      </w:pPr>
      <w:r w:rsidRPr="0065396C">
        <w:rPr>
          <w:b w:val="0"/>
          <w:sz w:val="28"/>
          <w:szCs w:val="28"/>
        </w:rPr>
        <w:t>особи, які приймають рішення, ознайомлені з можливими наслідками здійснення запланованої</w:t>
      </w:r>
      <w:r w:rsidRPr="0065396C">
        <w:rPr>
          <w:b w:val="0"/>
          <w:spacing w:val="-1"/>
          <w:sz w:val="28"/>
          <w:szCs w:val="28"/>
        </w:rPr>
        <w:t xml:space="preserve"> </w:t>
      </w:r>
      <w:r w:rsidRPr="0065396C">
        <w:rPr>
          <w:b w:val="0"/>
          <w:sz w:val="28"/>
          <w:szCs w:val="28"/>
        </w:rPr>
        <w:t>діяльності;</w:t>
      </w:r>
    </w:p>
    <w:p w:rsidR="00CD2FA1" w:rsidRPr="0065396C" w:rsidRDefault="00CD2FA1" w:rsidP="0065396C">
      <w:pPr>
        <w:pStyle w:val="Heading1"/>
        <w:spacing w:line="360" w:lineRule="auto"/>
        <w:ind w:left="0" w:firstLine="851"/>
        <w:jc w:val="both"/>
        <w:rPr>
          <w:b w:val="0"/>
          <w:sz w:val="28"/>
          <w:szCs w:val="28"/>
        </w:rPr>
      </w:pPr>
      <w:r w:rsidRPr="0065396C">
        <w:rPr>
          <w:b w:val="0"/>
          <w:sz w:val="28"/>
          <w:szCs w:val="28"/>
        </w:rPr>
        <w:t>отриманні зауваження і пропозиції до проекту містобудівної</w:t>
      </w:r>
      <w:r w:rsidRPr="0065396C">
        <w:rPr>
          <w:b w:val="0"/>
          <w:spacing w:val="-12"/>
          <w:sz w:val="28"/>
          <w:szCs w:val="28"/>
        </w:rPr>
        <w:t xml:space="preserve"> </w:t>
      </w:r>
      <w:r w:rsidRPr="0065396C">
        <w:rPr>
          <w:b w:val="0"/>
          <w:sz w:val="28"/>
          <w:szCs w:val="28"/>
        </w:rPr>
        <w:t>документації;</w:t>
      </w:r>
    </w:p>
    <w:p w:rsidR="007A4A1C" w:rsidRPr="0065396C" w:rsidRDefault="00CD2FA1" w:rsidP="0065396C">
      <w:pPr>
        <w:pStyle w:val="Heading1"/>
        <w:spacing w:line="360" w:lineRule="auto"/>
        <w:ind w:left="0" w:firstLine="851"/>
        <w:jc w:val="both"/>
        <w:rPr>
          <w:b w:val="0"/>
          <w:sz w:val="28"/>
          <w:szCs w:val="28"/>
        </w:rPr>
      </w:pPr>
      <w:r w:rsidRPr="0065396C">
        <w:rPr>
          <w:b w:val="0"/>
          <w:sz w:val="28"/>
          <w:szCs w:val="28"/>
        </w:rPr>
        <w:t>проведено громадське обговорення у процесі розробки проекту містобудівної документації.</w:t>
      </w:r>
    </w:p>
    <w:p w:rsidR="00CD2FA1" w:rsidRPr="0065396C" w:rsidRDefault="00A965B5" w:rsidP="0065396C">
      <w:pPr>
        <w:pStyle w:val="Heading1"/>
        <w:spacing w:line="360" w:lineRule="auto"/>
        <w:ind w:left="0" w:firstLine="851"/>
        <w:jc w:val="both"/>
        <w:rPr>
          <w:b w:val="0"/>
          <w:sz w:val="28"/>
          <w:szCs w:val="28"/>
        </w:rPr>
      </w:pPr>
      <w:r w:rsidRPr="0065396C">
        <w:rPr>
          <w:b w:val="0"/>
          <w:i/>
          <w:sz w:val="28"/>
          <w:szCs w:val="28"/>
        </w:rPr>
        <w:tab/>
      </w:r>
      <w:r w:rsidR="00CD2FA1" w:rsidRPr="0065396C">
        <w:rPr>
          <w:b w:val="0"/>
          <w:i/>
          <w:sz w:val="28"/>
          <w:szCs w:val="28"/>
          <w:u w:val="single"/>
        </w:rPr>
        <w:t>Компенсаційні заходи</w:t>
      </w:r>
      <w:r w:rsidR="00CD2FA1" w:rsidRPr="0065396C">
        <w:rPr>
          <w:b w:val="0"/>
          <w:sz w:val="28"/>
          <w:szCs w:val="28"/>
        </w:rPr>
        <w:t>.</w:t>
      </w:r>
      <w:r w:rsidR="00041CA3" w:rsidRPr="0065396C">
        <w:rPr>
          <w:b w:val="0"/>
          <w:sz w:val="28"/>
          <w:szCs w:val="28"/>
        </w:rPr>
        <w:tab/>
      </w:r>
      <w:r w:rsidR="00CD2FA1" w:rsidRPr="0065396C">
        <w:rPr>
          <w:b w:val="0"/>
          <w:sz w:val="28"/>
          <w:szCs w:val="28"/>
        </w:rPr>
        <w:t>В ході СЕО проведено оцінку факторів ризику і потенційного впливу на стан довкілля, враховано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w:t>
      </w:r>
      <w:r w:rsidR="00831D24" w:rsidRPr="0065396C">
        <w:rPr>
          <w:b w:val="0"/>
          <w:sz w:val="28"/>
          <w:szCs w:val="28"/>
        </w:rPr>
        <w:t>.</w:t>
      </w:r>
    </w:p>
    <w:p w:rsidR="00754FBF" w:rsidRPr="0065396C" w:rsidRDefault="00754FBF" w:rsidP="0065396C">
      <w:pPr>
        <w:pStyle w:val="Heading1"/>
        <w:spacing w:line="360" w:lineRule="auto"/>
        <w:ind w:left="0" w:firstLine="851"/>
        <w:jc w:val="both"/>
        <w:rPr>
          <w:b w:val="0"/>
          <w:sz w:val="28"/>
          <w:szCs w:val="28"/>
          <w:lang w:val="uk-UA"/>
        </w:rPr>
      </w:pPr>
      <w:r w:rsidRPr="0065396C">
        <w:rPr>
          <w:b w:val="0"/>
          <w:sz w:val="28"/>
          <w:szCs w:val="28"/>
          <w:lang w:val="uk-UA"/>
        </w:rPr>
        <w:t>На всіх</w:t>
      </w:r>
      <w:r w:rsidR="00D4398F" w:rsidRPr="0065396C">
        <w:rPr>
          <w:b w:val="0"/>
          <w:sz w:val="28"/>
          <w:szCs w:val="28"/>
          <w:lang w:val="uk-UA"/>
        </w:rPr>
        <w:t xml:space="preserve"> </w:t>
      </w:r>
      <w:r w:rsidRPr="0065396C">
        <w:rPr>
          <w:b w:val="0"/>
          <w:sz w:val="28"/>
          <w:szCs w:val="28"/>
          <w:lang w:val="uk-UA"/>
        </w:rPr>
        <w:t>етапах</w:t>
      </w:r>
      <w:r w:rsidR="00D4398F" w:rsidRPr="0065396C">
        <w:rPr>
          <w:b w:val="0"/>
          <w:sz w:val="28"/>
          <w:szCs w:val="28"/>
          <w:lang w:val="uk-UA"/>
        </w:rPr>
        <w:t xml:space="preserve"> </w:t>
      </w:r>
      <w:r w:rsidRPr="0065396C">
        <w:rPr>
          <w:b w:val="0"/>
          <w:sz w:val="28"/>
          <w:szCs w:val="28"/>
          <w:lang w:val="uk-UA"/>
        </w:rPr>
        <w:t xml:space="preserve">реалізації </w:t>
      </w:r>
      <w:r w:rsidR="00831D24" w:rsidRPr="0065396C">
        <w:rPr>
          <w:b w:val="0"/>
          <w:sz w:val="28"/>
          <w:szCs w:val="28"/>
          <w:lang w:val="uk-UA"/>
        </w:rPr>
        <w:t>детального плану території</w:t>
      </w:r>
      <w:r w:rsidRPr="0065396C">
        <w:rPr>
          <w:b w:val="0"/>
          <w:sz w:val="28"/>
          <w:szCs w:val="28"/>
          <w:lang w:val="uk-UA"/>
        </w:rPr>
        <w:t xml:space="preserve"> проектні</w:t>
      </w:r>
      <w:r w:rsidR="00D4398F" w:rsidRPr="0065396C">
        <w:rPr>
          <w:b w:val="0"/>
          <w:sz w:val="28"/>
          <w:szCs w:val="28"/>
          <w:lang w:val="uk-UA"/>
        </w:rPr>
        <w:t xml:space="preserve"> </w:t>
      </w:r>
      <w:r w:rsidRPr="0065396C">
        <w:rPr>
          <w:b w:val="0"/>
          <w:sz w:val="28"/>
          <w:szCs w:val="28"/>
          <w:lang w:val="uk-UA"/>
        </w:rPr>
        <w:t>рішення</w:t>
      </w:r>
      <w:r w:rsidR="00D4398F" w:rsidRPr="0065396C">
        <w:rPr>
          <w:b w:val="0"/>
          <w:sz w:val="28"/>
          <w:szCs w:val="28"/>
          <w:lang w:val="uk-UA"/>
        </w:rPr>
        <w:t xml:space="preserve"> </w:t>
      </w:r>
      <w:r w:rsidRPr="0065396C">
        <w:rPr>
          <w:b w:val="0"/>
          <w:sz w:val="28"/>
          <w:szCs w:val="28"/>
          <w:lang w:val="uk-UA"/>
        </w:rPr>
        <w:t>будуть</w:t>
      </w:r>
      <w:r w:rsidR="00D4398F" w:rsidRPr="0065396C">
        <w:rPr>
          <w:b w:val="0"/>
          <w:sz w:val="28"/>
          <w:szCs w:val="28"/>
          <w:lang w:val="uk-UA"/>
        </w:rPr>
        <w:t xml:space="preserve"> </w:t>
      </w:r>
      <w:r w:rsidRPr="0065396C">
        <w:rPr>
          <w:b w:val="0"/>
          <w:sz w:val="28"/>
          <w:szCs w:val="28"/>
          <w:lang w:val="uk-UA"/>
        </w:rPr>
        <w:t>здійснюватись в відповідності з нормами і правилами охорони</w:t>
      </w:r>
      <w:r w:rsidR="00D4398F" w:rsidRPr="0065396C">
        <w:rPr>
          <w:b w:val="0"/>
          <w:sz w:val="28"/>
          <w:szCs w:val="28"/>
          <w:lang w:val="uk-UA"/>
        </w:rPr>
        <w:t xml:space="preserve"> </w:t>
      </w:r>
      <w:r w:rsidRPr="0065396C">
        <w:rPr>
          <w:b w:val="0"/>
          <w:sz w:val="28"/>
          <w:szCs w:val="28"/>
          <w:lang w:val="uk-UA"/>
        </w:rPr>
        <w:t>навколишнього</w:t>
      </w:r>
      <w:r w:rsidR="00D4398F" w:rsidRPr="0065396C">
        <w:rPr>
          <w:b w:val="0"/>
          <w:sz w:val="28"/>
          <w:szCs w:val="28"/>
          <w:lang w:val="uk-UA"/>
        </w:rPr>
        <w:t xml:space="preserve"> </w:t>
      </w:r>
      <w:r w:rsidRPr="0065396C">
        <w:rPr>
          <w:b w:val="0"/>
          <w:sz w:val="28"/>
          <w:szCs w:val="28"/>
          <w:lang w:val="uk-UA"/>
        </w:rPr>
        <w:t>середовища і вимог</w:t>
      </w:r>
      <w:r w:rsidR="00D4398F" w:rsidRPr="0065396C">
        <w:rPr>
          <w:b w:val="0"/>
          <w:sz w:val="28"/>
          <w:szCs w:val="28"/>
          <w:lang w:val="uk-UA"/>
        </w:rPr>
        <w:t xml:space="preserve"> </w:t>
      </w:r>
      <w:r w:rsidRPr="0065396C">
        <w:rPr>
          <w:b w:val="0"/>
          <w:sz w:val="28"/>
          <w:szCs w:val="28"/>
          <w:lang w:val="uk-UA"/>
        </w:rPr>
        <w:t>екологічної</w:t>
      </w:r>
      <w:r w:rsidR="00D4398F" w:rsidRPr="0065396C">
        <w:rPr>
          <w:b w:val="0"/>
          <w:sz w:val="28"/>
          <w:szCs w:val="28"/>
          <w:lang w:val="uk-UA"/>
        </w:rPr>
        <w:t xml:space="preserve"> </w:t>
      </w:r>
      <w:r w:rsidRPr="0065396C">
        <w:rPr>
          <w:b w:val="0"/>
          <w:sz w:val="28"/>
          <w:szCs w:val="28"/>
          <w:lang w:val="uk-UA"/>
        </w:rPr>
        <w:t>безпеки, в тому числі</w:t>
      </w:r>
      <w:r w:rsidR="00D4398F" w:rsidRPr="0065396C">
        <w:rPr>
          <w:b w:val="0"/>
          <w:sz w:val="28"/>
          <w:szCs w:val="28"/>
          <w:lang w:val="uk-UA"/>
        </w:rPr>
        <w:t xml:space="preserve"> </w:t>
      </w:r>
      <w:r w:rsidRPr="0065396C">
        <w:rPr>
          <w:b w:val="0"/>
          <w:sz w:val="28"/>
          <w:szCs w:val="28"/>
          <w:lang w:val="uk-UA"/>
        </w:rPr>
        <w:t>вимог Закону України «Про охорону</w:t>
      </w:r>
      <w:r w:rsidR="00D4398F" w:rsidRPr="0065396C">
        <w:rPr>
          <w:b w:val="0"/>
          <w:sz w:val="28"/>
          <w:szCs w:val="28"/>
          <w:lang w:val="uk-UA"/>
        </w:rPr>
        <w:t xml:space="preserve"> </w:t>
      </w:r>
      <w:r w:rsidRPr="0065396C">
        <w:rPr>
          <w:b w:val="0"/>
          <w:sz w:val="28"/>
          <w:szCs w:val="28"/>
          <w:lang w:val="uk-UA"/>
        </w:rPr>
        <w:t>земель», Закону України «Про охорону</w:t>
      </w:r>
      <w:r w:rsidR="00D4398F" w:rsidRPr="0065396C">
        <w:rPr>
          <w:b w:val="0"/>
          <w:sz w:val="28"/>
          <w:szCs w:val="28"/>
          <w:lang w:val="uk-UA"/>
        </w:rPr>
        <w:t xml:space="preserve"> </w:t>
      </w:r>
      <w:r w:rsidRPr="0065396C">
        <w:rPr>
          <w:b w:val="0"/>
          <w:sz w:val="28"/>
          <w:szCs w:val="28"/>
          <w:lang w:val="uk-UA"/>
        </w:rPr>
        <w:t>навколишнього природного середовища»,  Закону</w:t>
      </w:r>
      <w:r w:rsidR="006C6DA0" w:rsidRPr="0065396C">
        <w:rPr>
          <w:b w:val="0"/>
          <w:sz w:val="28"/>
          <w:szCs w:val="28"/>
          <w:lang w:val="uk-UA"/>
        </w:rPr>
        <w:t xml:space="preserve"> </w:t>
      </w:r>
      <w:r w:rsidRPr="0065396C">
        <w:rPr>
          <w:b w:val="0"/>
          <w:sz w:val="28"/>
          <w:szCs w:val="28"/>
          <w:lang w:val="uk-UA"/>
        </w:rPr>
        <w:t>України «Про охорону атмосферного повітря» тощо.</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1</w:t>
      </w:r>
      <w:r w:rsidR="00BD19CF" w:rsidRPr="0065396C">
        <w:rPr>
          <w:b w:val="0"/>
          <w:color w:val="000000"/>
          <w:sz w:val="28"/>
          <w:szCs w:val="28"/>
        </w:rPr>
        <w:t>0</w:t>
      </w:r>
      <w:r w:rsidRPr="0065396C">
        <w:rPr>
          <w:b w:val="0"/>
          <w:color w:val="000000"/>
          <w:sz w:val="28"/>
          <w:szCs w:val="28"/>
        </w:rPr>
        <w:t>. Опис ймовірних транскордонних наслідків для довкілля, у тому числі для здоров’я населення (за наявності).</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ab/>
        <w:t>На виконання вимог Закону України «Про природно заповідний фонд України», ознайомившись з матеріалами</w:t>
      </w:r>
      <w:r w:rsidR="00E475A9" w:rsidRPr="0065396C">
        <w:rPr>
          <w:b w:val="0"/>
          <w:color w:val="000000"/>
          <w:sz w:val="28"/>
          <w:szCs w:val="28"/>
        </w:rPr>
        <w:t>,</w:t>
      </w:r>
      <w:r w:rsidRPr="0065396C">
        <w:rPr>
          <w:b w:val="0"/>
          <w:color w:val="000000"/>
          <w:sz w:val="28"/>
          <w:szCs w:val="28"/>
        </w:rPr>
        <w:t xml:space="preserve"> які опубліковані на Wеb-сайті «есоzакаграt.gоv.uа», можна зробити висновок що реалізація детального плану, станом на початок 2019 року, не потребує заходів, спрямованих на збереження територій та об’єктів природно-заповідного фонду згідно з Переліком територій та об’єктів природно-заповідного фонду загально-державного та місцевого значення, розташованих у Закарпатській області.</w:t>
      </w:r>
    </w:p>
    <w:p w:rsidR="001B045C" w:rsidRPr="0065396C" w:rsidRDefault="001B045C" w:rsidP="0065396C">
      <w:pPr>
        <w:pStyle w:val="Heading1"/>
        <w:spacing w:line="360" w:lineRule="auto"/>
        <w:ind w:left="0" w:firstLine="851"/>
        <w:jc w:val="both"/>
        <w:rPr>
          <w:b w:val="0"/>
          <w:sz w:val="28"/>
          <w:szCs w:val="28"/>
        </w:rPr>
      </w:pPr>
      <w:r w:rsidRPr="0065396C">
        <w:rPr>
          <w:b w:val="0"/>
          <w:sz w:val="28"/>
          <w:szCs w:val="28"/>
        </w:rPr>
        <w:lastRenderedPageBreak/>
        <w:t xml:space="preserve">Також </w:t>
      </w:r>
      <w:r w:rsidR="00E475A9" w:rsidRPr="0065396C">
        <w:rPr>
          <w:b w:val="0"/>
          <w:sz w:val="28"/>
          <w:szCs w:val="28"/>
        </w:rPr>
        <w:t xml:space="preserve">реалізація даного проекту </w:t>
      </w:r>
      <w:r w:rsidRPr="0065396C">
        <w:rPr>
          <w:b w:val="0"/>
          <w:sz w:val="28"/>
          <w:szCs w:val="28"/>
        </w:rPr>
        <w:t xml:space="preserve">не </w:t>
      </w:r>
      <w:r w:rsidR="00E475A9" w:rsidRPr="0065396C">
        <w:rPr>
          <w:b w:val="0"/>
          <w:sz w:val="28"/>
          <w:szCs w:val="28"/>
        </w:rPr>
        <w:t xml:space="preserve">вимагає </w:t>
      </w:r>
      <w:r w:rsidRPr="0065396C">
        <w:rPr>
          <w:b w:val="0"/>
          <w:sz w:val="28"/>
          <w:szCs w:val="28"/>
        </w:rPr>
        <w:t>заходів спрямованих на збереження інших територій, що підлягають охороні згідно з вимогами Закону України “Про екологічну мережу України”, рішення Закарпатської обласної ради від10.07.2014 №1033 “Про затвердження схеми формування екологічної мережі Закарпатської області” та рішення Ужгородської районної ради  №199 від 09.12.2011 “Про затвердження схеми екомережі Ужгородського району”.</w:t>
      </w:r>
    </w:p>
    <w:p w:rsidR="001B045C" w:rsidRPr="0065396C" w:rsidRDefault="001B045C" w:rsidP="0065396C">
      <w:pPr>
        <w:pStyle w:val="Heading1"/>
        <w:spacing w:line="360" w:lineRule="auto"/>
        <w:ind w:left="0" w:firstLine="851"/>
        <w:jc w:val="both"/>
        <w:rPr>
          <w:b w:val="0"/>
          <w:sz w:val="28"/>
          <w:szCs w:val="28"/>
        </w:rPr>
      </w:pPr>
      <w:r w:rsidRPr="0065396C">
        <w:rPr>
          <w:b w:val="0"/>
          <w:sz w:val="28"/>
          <w:szCs w:val="28"/>
        </w:rPr>
        <w:t> </w:t>
      </w:r>
      <w:r w:rsidRPr="0065396C">
        <w:rPr>
          <w:b w:val="0"/>
          <w:color w:val="000000"/>
          <w:sz w:val="28"/>
          <w:szCs w:val="28"/>
        </w:rPr>
        <w:tab/>
        <w:t>Згідно вище викладеного виконання та реалізація даного детального плану зазначеної території не матиме негативних транскордонних наслідків для довкілля, у тому числі для здоров’я населення.</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ab/>
        <w:t>Транскордонний вплив відсутній.</w:t>
      </w:r>
    </w:p>
    <w:p w:rsidR="00B72E7F" w:rsidRPr="0065396C" w:rsidRDefault="00B72E7F" w:rsidP="0065396C">
      <w:pPr>
        <w:pStyle w:val="Heading1"/>
        <w:spacing w:line="360" w:lineRule="auto"/>
        <w:ind w:left="0" w:firstLine="851"/>
        <w:jc w:val="both"/>
        <w:rPr>
          <w:b w:val="0"/>
          <w:sz w:val="28"/>
          <w:szCs w:val="28"/>
          <w:lang w:val="uk-UA"/>
        </w:rPr>
      </w:pPr>
    </w:p>
    <w:p w:rsidR="00BD19CF" w:rsidRPr="0065396C" w:rsidRDefault="00BD19CF" w:rsidP="0065396C">
      <w:pPr>
        <w:pStyle w:val="Heading1"/>
        <w:spacing w:line="360" w:lineRule="auto"/>
        <w:ind w:left="0" w:firstLine="851"/>
        <w:jc w:val="both"/>
        <w:rPr>
          <w:b w:val="0"/>
          <w:sz w:val="28"/>
          <w:szCs w:val="28"/>
        </w:rPr>
      </w:pPr>
      <w:r w:rsidRPr="0065396C">
        <w:rPr>
          <w:b w:val="0"/>
          <w:sz w:val="28"/>
          <w:szCs w:val="28"/>
          <w:lang w:val="uk-UA"/>
        </w:rPr>
        <w:t>11</w:t>
      </w:r>
      <w:r w:rsidRPr="0065396C">
        <w:rPr>
          <w:b w:val="0"/>
          <w:sz w:val="28"/>
          <w:szCs w:val="28"/>
        </w:rPr>
        <w:t>.Виправдані</w:t>
      </w:r>
      <w:r w:rsidR="008274C5" w:rsidRPr="0065396C">
        <w:rPr>
          <w:b w:val="0"/>
          <w:sz w:val="28"/>
          <w:szCs w:val="28"/>
          <w:lang w:val="uk-UA"/>
        </w:rPr>
        <w:t xml:space="preserve"> </w:t>
      </w:r>
      <w:r w:rsidRPr="0065396C">
        <w:rPr>
          <w:b w:val="0"/>
          <w:sz w:val="28"/>
          <w:szCs w:val="28"/>
        </w:rPr>
        <w:t>альтернативи, які</w:t>
      </w:r>
      <w:r w:rsidR="008274C5" w:rsidRPr="0065396C">
        <w:rPr>
          <w:b w:val="0"/>
          <w:sz w:val="28"/>
          <w:szCs w:val="28"/>
          <w:lang w:val="uk-UA"/>
        </w:rPr>
        <w:t xml:space="preserve"> </w:t>
      </w:r>
      <w:r w:rsidRPr="0065396C">
        <w:rPr>
          <w:b w:val="0"/>
          <w:sz w:val="28"/>
          <w:szCs w:val="28"/>
        </w:rPr>
        <w:t>необхідно</w:t>
      </w:r>
      <w:r w:rsidR="008274C5" w:rsidRPr="0065396C">
        <w:rPr>
          <w:b w:val="0"/>
          <w:sz w:val="28"/>
          <w:szCs w:val="28"/>
          <w:lang w:val="uk-UA"/>
        </w:rPr>
        <w:t xml:space="preserve"> </w:t>
      </w:r>
      <w:r w:rsidRPr="0065396C">
        <w:rPr>
          <w:b w:val="0"/>
          <w:sz w:val="28"/>
          <w:szCs w:val="28"/>
        </w:rPr>
        <w:t>розглянути, у тому числі</w:t>
      </w:r>
      <w:r w:rsidR="00CD2FA1" w:rsidRPr="0065396C">
        <w:rPr>
          <w:b w:val="0"/>
          <w:sz w:val="28"/>
          <w:szCs w:val="28"/>
          <w:lang w:val="uk-UA"/>
        </w:rPr>
        <w:t xml:space="preserve"> </w:t>
      </w:r>
      <w:r w:rsidRPr="0065396C">
        <w:rPr>
          <w:b w:val="0"/>
          <w:sz w:val="28"/>
          <w:szCs w:val="28"/>
        </w:rPr>
        <w:t>як</w:t>
      </w:r>
      <w:r w:rsidR="008274C5" w:rsidRPr="0065396C">
        <w:rPr>
          <w:b w:val="0"/>
          <w:sz w:val="28"/>
          <w:szCs w:val="28"/>
          <w:lang w:val="uk-UA"/>
        </w:rPr>
        <w:t xml:space="preserve"> </w:t>
      </w:r>
      <w:r w:rsidRPr="0065396C">
        <w:rPr>
          <w:b w:val="0"/>
          <w:sz w:val="28"/>
          <w:szCs w:val="28"/>
        </w:rPr>
        <w:t>що документ державного планування не буде затверджено.</w:t>
      </w:r>
    </w:p>
    <w:p w:rsidR="00F47B3B" w:rsidRPr="0065396C" w:rsidRDefault="00BD19CF" w:rsidP="0065396C">
      <w:pPr>
        <w:pStyle w:val="Heading1"/>
        <w:spacing w:line="360" w:lineRule="auto"/>
        <w:ind w:left="0" w:firstLine="851"/>
        <w:jc w:val="both"/>
        <w:rPr>
          <w:b w:val="0"/>
          <w:sz w:val="28"/>
          <w:szCs w:val="28"/>
          <w:lang w:val="uk-UA"/>
        </w:rPr>
      </w:pPr>
      <w:r w:rsidRPr="0065396C">
        <w:rPr>
          <w:b w:val="0"/>
          <w:sz w:val="28"/>
          <w:szCs w:val="28"/>
        </w:rPr>
        <w:tab/>
        <w:t>Альтернативні</w:t>
      </w:r>
      <w:r w:rsidR="008274C5" w:rsidRPr="0065396C">
        <w:rPr>
          <w:b w:val="0"/>
          <w:sz w:val="28"/>
          <w:szCs w:val="28"/>
          <w:lang w:val="uk-UA"/>
        </w:rPr>
        <w:t xml:space="preserve"> </w:t>
      </w:r>
      <w:r w:rsidR="00F47B3B" w:rsidRPr="0065396C">
        <w:rPr>
          <w:b w:val="0"/>
          <w:sz w:val="28"/>
          <w:szCs w:val="28"/>
          <w:lang w:val="uk-UA"/>
        </w:rPr>
        <w:t xml:space="preserve">території </w:t>
      </w:r>
      <w:r w:rsidRPr="0065396C">
        <w:rPr>
          <w:b w:val="0"/>
          <w:sz w:val="28"/>
          <w:szCs w:val="28"/>
        </w:rPr>
        <w:t>для</w:t>
      </w:r>
      <w:r w:rsidR="00F47B3B" w:rsidRPr="0065396C">
        <w:rPr>
          <w:b w:val="0"/>
          <w:sz w:val="28"/>
          <w:szCs w:val="28"/>
        </w:rPr>
        <w:t xml:space="preserve"> </w:t>
      </w:r>
      <w:r w:rsidR="00CB7867">
        <w:rPr>
          <w:b w:val="0"/>
          <w:sz w:val="28"/>
          <w:szCs w:val="28"/>
          <w:lang w:val="uk-UA"/>
        </w:rPr>
        <w:t>розміщення будвель сільськогосподарського призначення</w:t>
      </w:r>
      <w:r w:rsidR="00F47B3B" w:rsidRPr="0065396C">
        <w:rPr>
          <w:b w:val="0"/>
          <w:sz w:val="28"/>
          <w:szCs w:val="28"/>
          <w:lang w:val="uk-UA" w:eastAsia="uk-UA"/>
        </w:rPr>
        <w:t xml:space="preserve">, </w:t>
      </w:r>
      <w:r w:rsidRPr="0065396C">
        <w:rPr>
          <w:b w:val="0"/>
          <w:sz w:val="28"/>
          <w:szCs w:val="28"/>
          <w:lang w:val="uk-UA"/>
        </w:rPr>
        <w:t>які би відповідали</w:t>
      </w:r>
      <w:r w:rsidR="008274C5" w:rsidRPr="0065396C">
        <w:rPr>
          <w:b w:val="0"/>
          <w:sz w:val="28"/>
          <w:szCs w:val="28"/>
          <w:lang w:val="uk-UA"/>
        </w:rPr>
        <w:t xml:space="preserve"> </w:t>
      </w:r>
      <w:r w:rsidRPr="0065396C">
        <w:rPr>
          <w:b w:val="0"/>
          <w:sz w:val="28"/>
          <w:szCs w:val="28"/>
          <w:lang w:val="uk-UA"/>
        </w:rPr>
        <w:t>аналогічним</w:t>
      </w:r>
      <w:r w:rsidR="008274C5" w:rsidRPr="0065396C">
        <w:rPr>
          <w:b w:val="0"/>
          <w:sz w:val="28"/>
          <w:szCs w:val="28"/>
          <w:lang w:val="uk-UA"/>
        </w:rPr>
        <w:t xml:space="preserve"> </w:t>
      </w:r>
      <w:r w:rsidRPr="0065396C">
        <w:rPr>
          <w:b w:val="0"/>
          <w:sz w:val="28"/>
          <w:szCs w:val="28"/>
          <w:lang w:val="uk-UA"/>
        </w:rPr>
        <w:t>санітарним, екологічним та будівельним</w:t>
      </w:r>
      <w:r w:rsidR="008274C5" w:rsidRPr="0065396C">
        <w:rPr>
          <w:b w:val="0"/>
          <w:sz w:val="28"/>
          <w:szCs w:val="28"/>
          <w:lang w:val="uk-UA"/>
        </w:rPr>
        <w:t xml:space="preserve"> </w:t>
      </w:r>
      <w:r w:rsidRPr="0065396C">
        <w:rPr>
          <w:b w:val="0"/>
          <w:sz w:val="28"/>
          <w:szCs w:val="28"/>
          <w:lang w:val="uk-UA"/>
        </w:rPr>
        <w:t xml:space="preserve">вимогам на території села </w:t>
      </w:r>
      <w:r w:rsidR="008274C5" w:rsidRPr="0065396C">
        <w:rPr>
          <w:b w:val="0"/>
          <w:sz w:val="28"/>
          <w:szCs w:val="28"/>
          <w:lang w:val="uk-UA"/>
        </w:rPr>
        <w:t xml:space="preserve">не розглядаються, оскільки </w:t>
      </w:r>
      <w:r w:rsidR="005B646E">
        <w:rPr>
          <w:b w:val="0"/>
          <w:sz w:val="28"/>
          <w:szCs w:val="28"/>
          <w:lang w:val="uk-UA"/>
        </w:rPr>
        <w:t>розташування об</w:t>
      </w:r>
      <w:r w:rsidR="005B646E" w:rsidRPr="005B646E">
        <w:rPr>
          <w:b w:val="0"/>
          <w:sz w:val="28"/>
          <w:szCs w:val="28"/>
        </w:rPr>
        <w:t>'</w:t>
      </w:r>
      <w:r w:rsidR="00354CF9">
        <w:rPr>
          <w:b w:val="0"/>
          <w:sz w:val="28"/>
          <w:szCs w:val="28"/>
          <w:lang w:val="uk-UA"/>
        </w:rPr>
        <w:t xml:space="preserve">єктів </w:t>
      </w:r>
      <w:r w:rsidR="005B646E">
        <w:rPr>
          <w:b w:val="0"/>
          <w:sz w:val="28"/>
          <w:szCs w:val="28"/>
          <w:lang w:val="uk-UA"/>
        </w:rPr>
        <w:t xml:space="preserve">сільськогосподарського призначення </w:t>
      </w:r>
      <w:r w:rsidR="00F47B3B" w:rsidRPr="0065396C">
        <w:rPr>
          <w:b w:val="0"/>
          <w:sz w:val="28"/>
          <w:szCs w:val="28"/>
          <w:lang w:val="uk-UA"/>
        </w:rPr>
        <w:t>передбачено Генеральним планом с.</w:t>
      </w:r>
      <w:r w:rsidR="00CB7867">
        <w:rPr>
          <w:b w:val="0"/>
          <w:sz w:val="28"/>
          <w:szCs w:val="28"/>
          <w:lang w:val="uk-UA"/>
        </w:rPr>
        <w:t>Лінці</w:t>
      </w:r>
      <w:r w:rsidR="00F47B3B" w:rsidRPr="0065396C">
        <w:rPr>
          <w:b w:val="0"/>
          <w:sz w:val="28"/>
          <w:szCs w:val="28"/>
          <w:lang w:val="uk-UA"/>
        </w:rPr>
        <w:t>.</w:t>
      </w:r>
    </w:p>
    <w:p w:rsidR="00B72E7F" w:rsidRPr="0065396C" w:rsidRDefault="00F47B3B" w:rsidP="0065396C">
      <w:pPr>
        <w:pStyle w:val="Heading1"/>
        <w:spacing w:line="360" w:lineRule="auto"/>
        <w:ind w:left="0" w:firstLine="851"/>
        <w:jc w:val="both"/>
        <w:rPr>
          <w:b w:val="0"/>
          <w:sz w:val="28"/>
          <w:szCs w:val="28"/>
          <w:lang w:val="uk-UA"/>
        </w:rPr>
      </w:pPr>
      <w:r w:rsidRPr="0065396C">
        <w:rPr>
          <w:b w:val="0"/>
          <w:sz w:val="28"/>
          <w:szCs w:val="28"/>
          <w:lang w:val="uk-UA"/>
        </w:rPr>
        <w:t xml:space="preserve"> </w:t>
      </w:r>
    </w:p>
    <w:p w:rsidR="000A70A4" w:rsidRPr="0065396C" w:rsidRDefault="00572A69" w:rsidP="0065396C">
      <w:pPr>
        <w:pStyle w:val="Heading1"/>
        <w:spacing w:line="360" w:lineRule="auto"/>
        <w:ind w:left="0" w:firstLine="851"/>
        <w:jc w:val="both"/>
        <w:rPr>
          <w:b w:val="0"/>
          <w:sz w:val="28"/>
          <w:szCs w:val="28"/>
          <w:lang w:val="uk-UA"/>
        </w:rPr>
      </w:pPr>
      <w:r w:rsidRPr="0065396C">
        <w:rPr>
          <w:b w:val="0"/>
          <w:sz w:val="28"/>
          <w:szCs w:val="28"/>
          <w:lang w:val="uk-UA"/>
        </w:rPr>
        <w:t>12.</w:t>
      </w:r>
      <w:r w:rsidRPr="0065396C">
        <w:rPr>
          <w:b w:val="0"/>
          <w:sz w:val="28"/>
          <w:szCs w:val="28"/>
        </w:rPr>
        <w:t xml:space="preserve"> </w:t>
      </w:r>
      <w:r w:rsidR="000A70A4" w:rsidRPr="0065396C">
        <w:rPr>
          <w:b w:val="0"/>
          <w:sz w:val="28"/>
          <w:szCs w:val="28"/>
          <w:lang w:val="uk-UA"/>
        </w:rPr>
        <w:t>Заходи, передбачені для здійснення моніторингу наслідків виконання документа державного планування для довкілля, в тому числі для здоров</w:t>
      </w:r>
      <w:r w:rsidR="000A70A4" w:rsidRPr="0065396C">
        <w:rPr>
          <w:b w:val="0"/>
          <w:sz w:val="28"/>
          <w:szCs w:val="28"/>
        </w:rPr>
        <w:t>’</w:t>
      </w:r>
      <w:r w:rsidR="000A70A4" w:rsidRPr="0065396C">
        <w:rPr>
          <w:b w:val="0"/>
          <w:sz w:val="28"/>
          <w:szCs w:val="28"/>
          <w:lang w:val="uk-UA"/>
        </w:rPr>
        <w:t>я населення.</w:t>
      </w:r>
    </w:p>
    <w:p w:rsidR="00572A69" w:rsidRPr="0065396C" w:rsidRDefault="004158C6" w:rsidP="0065396C">
      <w:pPr>
        <w:pStyle w:val="Heading1"/>
        <w:spacing w:line="360" w:lineRule="auto"/>
        <w:ind w:left="0" w:firstLine="851"/>
        <w:jc w:val="both"/>
        <w:rPr>
          <w:b w:val="0"/>
          <w:sz w:val="28"/>
          <w:szCs w:val="28"/>
          <w:shd w:val="clear" w:color="auto" w:fill="FFFFFF"/>
          <w:lang w:val="uk-UA"/>
        </w:rPr>
      </w:pPr>
      <w:r w:rsidRPr="0065396C">
        <w:rPr>
          <w:b w:val="0"/>
          <w:sz w:val="28"/>
          <w:szCs w:val="28"/>
          <w:lang w:val="uk-UA"/>
        </w:rPr>
        <w:tab/>
      </w:r>
      <w:r w:rsidR="00572A69" w:rsidRPr="0065396C">
        <w:rPr>
          <w:b w:val="0"/>
          <w:sz w:val="28"/>
          <w:szCs w:val="28"/>
          <w:lang w:val="uk-UA"/>
        </w:rPr>
        <w:t>План екологічного моніторингу Положення щодо створення системи моніторингу довкілля с.</w:t>
      </w:r>
      <w:r w:rsidR="00746BE2">
        <w:rPr>
          <w:b w:val="0"/>
          <w:sz w:val="28"/>
          <w:szCs w:val="28"/>
          <w:lang w:val="uk-UA"/>
        </w:rPr>
        <w:t>Лінці</w:t>
      </w:r>
      <w:r w:rsidR="00572A69" w:rsidRPr="0065396C">
        <w:rPr>
          <w:b w:val="0"/>
          <w:sz w:val="28"/>
          <w:szCs w:val="28"/>
          <w:lang w:val="uk-UA"/>
        </w:rPr>
        <w:t xml:space="preserve"> визначає порядок створення та функціонування системи з урахуванням стану довкілля та природоохоронної діяльності </w:t>
      </w:r>
      <w:r w:rsidR="00162501" w:rsidRPr="0065396C">
        <w:rPr>
          <w:b w:val="0"/>
          <w:sz w:val="28"/>
          <w:szCs w:val="28"/>
          <w:lang w:val="uk-UA"/>
        </w:rPr>
        <w:t>Киблярівської сільської ради</w:t>
      </w:r>
      <w:r w:rsidR="00572A69" w:rsidRPr="0065396C">
        <w:rPr>
          <w:b w:val="0"/>
          <w:sz w:val="28"/>
          <w:szCs w:val="28"/>
          <w:lang w:val="uk-UA"/>
        </w:rPr>
        <w:t xml:space="preserve"> і району в цілому, визначає основні завдання районної системи моніторингу довкілля, суб'єктів системи, їх завдання відповідно до конкретного ресурсу, принципи організації та функціонування системи, взаємовідносини між суб'єктами під час створення </w:t>
      </w:r>
      <w:r w:rsidR="00572A69" w:rsidRPr="0065396C">
        <w:rPr>
          <w:b w:val="0"/>
          <w:sz w:val="28"/>
          <w:szCs w:val="28"/>
          <w:lang w:val="uk-UA"/>
        </w:rPr>
        <w:lastRenderedPageBreak/>
        <w:t>та опрацювання системи моніторингу, структуру системи, організаційний механізм її</w:t>
      </w:r>
      <w:r w:rsidR="00572A69" w:rsidRPr="0065396C">
        <w:rPr>
          <w:b w:val="0"/>
          <w:spacing w:val="-6"/>
          <w:sz w:val="28"/>
          <w:szCs w:val="28"/>
          <w:lang w:val="uk-UA"/>
        </w:rPr>
        <w:t xml:space="preserve"> </w:t>
      </w:r>
      <w:r w:rsidR="00572A69" w:rsidRPr="0065396C">
        <w:rPr>
          <w:b w:val="0"/>
          <w:sz w:val="28"/>
          <w:szCs w:val="28"/>
          <w:lang w:val="uk-UA"/>
        </w:rPr>
        <w:t>створення.</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 xml:space="preserve">Запропоноване Положення слід розробити відповідно до Закону України </w:t>
      </w:r>
      <w:r w:rsidRPr="0065396C">
        <w:rPr>
          <w:b w:val="0"/>
          <w:spacing w:val="-3"/>
          <w:sz w:val="28"/>
          <w:szCs w:val="28"/>
        </w:rPr>
        <w:t xml:space="preserve">«Про </w:t>
      </w:r>
      <w:r w:rsidRPr="0065396C">
        <w:rPr>
          <w:b w:val="0"/>
          <w:sz w:val="28"/>
          <w:szCs w:val="28"/>
        </w:rPr>
        <w:t>охорону навколишнього природного середовища” та постанови Кабінету Міністрів України від 30.03.98 № 391 «Про затвердження Положення про державну систему моніторингу довкілля».</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Система моніторингу довкілля - це система спостережень, збирання, оброблення, передавання, збереження та аналізу інформації про стан довкілля, прогнозування його змін і розроблення науково-обґрунтованих рекомендацій для прийняття рішень про запобігання негативним змінам стану довкілля та дотримання вимог екологічної безпеки.</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Екологічний та соціальний моніторинг для об’єкту СЕС буде здійснюватися з метою забезпечення неухильного дотримання вимог законодавства під час її будівництва і експлуатації та втілення всіх заходів щодо мінімізації ймовірних впливів та наслідків на навколишнє природне та соціальне середовище.</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Загальною метою моніторингу екологічних та соціальних аспектів даного проекту є забезпечення/гарантування того, що всі заходи пом’якшення та мінімізації впливів та наслідків успішно втілюються та вони є ефективними та достатніми.</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Екологічний та соціальний моніторинг також передбачає своєчасне виявлення нових проблем та питань, що викликають занепокоєння. Моніторинг має відбуватись на декількох рівнях та передбачати можливі екологічні загрози та/або виявляти під час його здійснення впливи, що не були передбачені раніше.</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Програма екологічного моніторингу буде працювати під час будівництва та експлуатації об’єкту. Вона складається із переліку дій та заходів, кожний із яких має певну мету та ключові індикатори та критерії для оцінки.</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 xml:space="preserve">Постійний моніторинг буде здійснюватися під час всього життєвого </w:t>
      </w:r>
      <w:r w:rsidRPr="0065396C">
        <w:rPr>
          <w:b w:val="0"/>
          <w:sz w:val="28"/>
          <w:szCs w:val="28"/>
        </w:rPr>
        <w:lastRenderedPageBreak/>
        <w:t>циклу об’єкту: будівництво - експлуатація - виведення із експлуатації.</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Моніторинг включає, але не обмежується наступними етапами:</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Вибір параметрів навколишнього природного та соціального середовища для певних</w:t>
      </w:r>
      <w:r w:rsidRPr="0065396C">
        <w:rPr>
          <w:b w:val="0"/>
          <w:spacing w:val="1"/>
          <w:sz w:val="28"/>
          <w:szCs w:val="28"/>
        </w:rPr>
        <w:t xml:space="preserve"> </w:t>
      </w:r>
      <w:r w:rsidRPr="0065396C">
        <w:rPr>
          <w:b w:val="0"/>
          <w:sz w:val="28"/>
          <w:szCs w:val="28"/>
        </w:rPr>
        <w:t>аспектів;</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Встановлення ключових параметрів</w:t>
      </w:r>
      <w:r w:rsidRPr="0065396C">
        <w:rPr>
          <w:b w:val="0"/>
          <w:spacing w:val="-2"/>
          <w:sz w:val="28"/>
          <w:szCs w:val="28"/>
        </w:rPr>
        <w:t xml:space="preserve"> </w:t>
      </w:r>
      <w:r w:rsidRPr="0065396C">
        <w:rPr>
          <w:b w:val="0"/>
          <w:sz w:val="28"/>
          <w:szCs w:val="28"/>
        </w:rPr>
        <w:t>моніторингу;</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Візуальний</w:t>
      </w:r>
      <w:r w:rsidRPr="0065396C">
        <w:rPr>
          <w:b w:val="0"/>
          <w:spacing w:val="-1"/>
          <w:sz w:val="28"/>
          <w:szCs w:val="28"/>
        </w:rPr>
        <w:t xml:space="preserve"> </w:t>
      </w:r>
      <w:r w:rsidRPr="0065396C">
        <w:rPr>
          <w:b w:val="0"/>
          <w:sz w:val="28"/>
          <w:szCs w:val="28"/>
        </w:rPr>
        <w:t>огляд;</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Регулярний відбір зразків/проб та їх</w:t>
      </w:r>
      <w:r w:rsidRPr="0065396C">
        <w:rPr>
          <w:b w:val="0"/>
          <w:spacing w:val="-5"/>
          <w:sz w:val="28"/>
          <w:szCs w:val="28"/>
        </w:rPr>
        <w:t xml:space="preserve"> </w:t>
      </w:r>
      <w:r w:rsidRPr="0065396C">
        <w:rPr>
          <w:b w:val="0"/>
          <w:sz w:val="28"/>
          <w:szCs w:val="28"/>
        </w:rPr>
        <w:t>дослідження;</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Регулярні опитування та зустрічі із громадою, яка потенційно потрапляє в зону впливу об’єкту планованої</w:t>
      </w:r>
      <w:r w:rsidRPr="0065396C">
        <w:rPr>
          <w:b w:val="0"/>
          <w:spacing w:val="-13"/>
          <w:sz w:val="28"/>
          <w:szCs w:val="28"/>
        </w:rPr>
        <w:t xml:space="preserve"> </w:t>
      </w:r>
      <w:r w:rsidRPr="0065396C">
        <w:rPr>
          <w:b w:val="0"/>
          <w:sz w:val="28"/>
          <w:szCs w:val="28"/>
        </w:rPr>
        <w:t>діяльності;</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Аналіз інформації, що була отримана під час моніторингу та за необхідності розробка комплексу заходів, що усувають або максимально пом’якшують вплив об’єкту на навколишнє природне та соціальне</w:t>
      </w:r>
      <w:r w:rsidRPr="0065396C">
        <w:rPr>
          <w:b w:val="0"/>
          <w:spacing w:val="-7"/>
          <w:sz w:val="28"/>
          <w:szCs w:val="28"/>
        </w:rPr>
        <w:t xml:space="preserve"> </w:t>
      </w:r>
      <w:r w:rsidRPr="0065396C">
        <w:rPr>
          <w:b w:val="0"/>
          <w:sz w:val="28"/>
          <w:szCs w:val="28"/>
        </w:rPr>
        <w:t>середовище.</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Регулярний перегляд (не менше одного разу на рік) програми моніторингу та її коригування в разі</w:t>
      </w:r>
      <w:r w:rsidRPr="0065396C">
        <w:rPr>
          <w:b w:val="0"/>
          <w:spacing w:val="-2"/>
          <w:sz w:val="28"/>
          <w:szCs w:val="28"/>
        </w:rPr>
        <w:t xml:space="preserve"> </w:t>
      </w:r>
      <w:r w:rsidRPr="0065396C">
        <w:rPr>
          <w:b w:val="0"/>
          <w:sz w:val="28"/>
          <w:szCs w:val="28"/>
        </w:rPr>
        <w:t>необхідності.</w:t>
      </w:r>
    </w:p>
    <w:p w:rsidR="00572A69" w:rsidRPr="0065396C" w:rsidRDefault="00572A69" w:rsidP="0065396C">
      <w:pPr>
        <w:pStyle w:val="Heading1"/>
        <w:spacing w:line="360" w:lineRule="auto"/>
        <w:ind w:left="0" w:firstLine="851"/>
        <w:jc w:val="both"/>
        <w:rPr>
          <w:b w:val="0"/>
          <w:sz w:val="28"/>
          <w:szCs w:val="28"/>
          <w:lang w:val="uk-UA"/>
        </w:rPr>
      </w:pPr>
      <w:r w:rsidRPr="0065396C">
        <w:rPr>
          <w:b w:val="0"/>
          <w:sz w:val="28"/>
          <w:szCs w:val="28"/>
          <w:lang w:val="uk-UA"/>
        </w:rPr>
        <w:t>Внутрішній моніторинг</w:t>
      </w:r>
      <w:r w:rsidR="0081655F">
        <w:rPr>
          <w:b w:val="0"/>
          <w:sz w:val="28"/>
          <w:szCs w:val="28"/>
          <w:lang w:val="uk-UA"/>
        </w:rPr>
        <w:t>.</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lang w:val="uk-UA"/>
        </w:rPr>
        <w:t xml:space="preserve">Перед початком будівництва буде призначено фахівця, який буде відповідальним за дотримання екологічних та соціальних вимог під час будівельних робіт. </w:t>
      </w:r>
      <w:r w:rsidRPr="0065396C">
        <w:rPr>
          <w:b w:val="0"/>
          <w:sz w:val="28"/>
          <w:szCs w:val="28"/>
        </w:rPr>
        <w:t>Також ця людина буде підтримувати регулярний контакт не тільки із державними контролюючими органами, а й начальником відділу охорони навколишнього природного середовища, начальником</w:t>
      </w:r>
      <w:r w:rsidRPr="0065396C">
        <w:rPr>
          <w:b w:val="0"/>
          <w:sz w:val="28"/>
          <w:szCs w:val="28"/>
          <w:lang w:val="uk-UA"/>
        </w:rPr>
        <w:t xml:space="preserve"> </w:t>
      </w:r>
      <w:r w:rsidRPr="0065396C">
        <w:rPr>
          <w:b w:val="0"/>
          <w:sz w:val="28"/>
          <w:szCs w:val="28"/>
        </w:rPr>
        <w:t>відділу охорони праці та особою, відповідальною на підприємстві за зв’язок із громадськістю та корпоративну соціальну відповідальність.</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Зовнішній моніторинг та оцінка</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Передбачається виконання зовнішнього моніторингу об’єкту силами органів державного нагляду (територіальні органи Державної екологічної інспекції України, Держпродспоживслужби України та Держпраці), місцевого самоврядування та місцевих громадських об’єднань, представниками кредиторів та інвесторів, в т.ч. залученими аудиторськими компаніями.</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lastRenderedPageBreak/>
        <w:t>Органи державного нагляду здійснюватимуть моніторинг та контроль підприємства шляхом проведення планових та позапланових перевірок із залученням інших зацікавлених сторін.</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Органи місцевого самоврядування та місцеві громадські об’єднання мають право долучатись до контролюючих органів або відвідувати об’єкт самостійно відповідно до вимог біобезпеки, що встановлені на підприємстві будуть публікувати на власному сайті скан - копії результатів лабораторних досліджень параметрів навколишнього середовища, що виконуються в рамках моніторингу, не пізніше ніж через 5 (п’ять) робочих днів після отримання їх</w:t>
      </w:r>
      <w:r w:rsidRPr="0065396C">
        <w:rPr>
          <w:b w:val="0"/>
          <w:spacing w:val="1"/>
          <w:sz w:val="28"/>
          <w:szCs w:val="28"/>
        </w:rPr>
        <w:t xml:space="preserve"> </w:t>
      </w:r>
      <w:r w:rsidRPr="0065396C">
        <w:rPr>
          <w:b w:val="0"/>
          <w:sz w:val="28"/>
          <w:szCs w:val="28"/>
        </w:rPr>
        <w:t>оригіналів.</w:t>
      </w:r>
    </w:p>
    <w:p w:rsidR="001B045C" w:rsidRPr="0065396C" w:rsidRDefault="001B045C" w:rsidP="0065396C">
      <w:pPr>
        <w:pStyle w:val="Heading1"/>
        <w:spacing w:line="360" w:lineRule="auto"/>
        <w:ind w:left="0" w:firstLine="851"/>
        <w:jc w:val="both"/>
        <w:rPr>
          <w:b w:val="0"/>
          <w:sz w:val="28"/>
          <w:szCs w:val="28"/>
        </w:rPr>
      </w:pP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1</w:t>
      </w:r>
      <w:r w:rsidR="00572A69" w:rsidRPr="0065396C">
        <w:rPr>
          <w:b w:val="0"/>
          <w:color w:val="000000"/>
          <w:sz w:val="28"/>
          <w:szCs w:val="28"/>
        </w:rPr>
        <w:t>3</w:t>
      </w:r>
      <w:r w:rsidRPr="0065396C">
        <w:rPr>
          <w:b w:val="0"/>
          <w:color w:val="000000"/>
          <w:sz w:val="28"/>
          <w:szCs w:val="28"/>
        </w:rPr>
        <w:t>. Резюме нетехнічного характеру інформації, розраховане на широку аудиторію.</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ab/>
        <w:t>На всіх етапах реалізації детального плану території, та при розробці робочого проекту, роботи будуть вестись з дотриманням норм і правил охорони навколишнього природного середовища і вимог екологічної безпеки, в тому числі вимоги Закону України «Про охорону земель»; Закону України «Про охорону навколишнього природного середовища»; Закону України «Про ох</w:t>
      </w:r>
      <w:r w:rsidR="00572A69" w:rsidRPr="0065396C">
        <w:rPr>
          <w:b w:val="0"/>
          <w:color w:val="000000"/>
          <w:sz w:val="28"/>
          <w:szCs w:val="28"/>
        </w:rPr>
        <w:t>орону атмосферного повітря»</w:t>
      </w:r>
      <w:r w:rsidRPr="0065396C">
        <w:rPr>
          <w:b w:val="0"/>
          <w:color w:val="000000"/>
          <w:sz w:val="28"/>
          <w:szCs w:val="28"/>
        </w:rPr>
        <w:t>.</w:t>
      </w:r>
    </w:p>
    <w:p w:rsidR="00572A69" w:rsidRPr="0065396C" w:rsidRDefault="001B045C" w:rsidP="0065396C">
      <w:pPr>
        <w:pStyle w:val="Heading1"/>
        <w:spacing w:line="360" w:lineRule="auto"/>
        <w:ind w:left="0" w:firstLine="851"/>
        <w:jc w:val="both"/>
        <w:rPr>
          <w:b w:val="0"/>
          <w:sz w:val="28"/>
          <w:szCs w:val="28"/>
          <w:lang w:val="uk-UA"/>
        </w:rPr>
      </w:pPr>
      <w:r w:rsidRPr="0065396C">
        <w:rPr>
          <w:b w:val="0"/>
          <w:sz w:val="28"/>
          <w:szCs w:val="28"/>
        </w:rPr>
        <w:t> </w:t>
      </w:r>
      <w:r w:rsidR="00572A69" w:rsidRPr="0065396C">
        <w:rPr>
          <w:b w:val="0"/>
          <w:sz w:val="28"/>
          <w:szCs w:val="28"/>
        </w:rPr>
        <w:tab/>
        <w:t xml:space="preserve">У Звіті з стратегічної екологічної оцінки містобудівної документації детального плану території </w:t>
      </w:r>
      <w:r w:rsidR="00C20B6E">
        <w:rPr>
          <w:b w:val="0"/>
          <w:sz w:val="28"/>
          <w:szCs w:val="28"/>
          <w:lang w:val="uk-UA"/>
        </w:rPr>
        <w:t>для розміщення будівель сільскогосподарського призначення в межах населеного пункту с.Лінці</w:t>
      </w:r>
      <w:r w:rsidR="009D1138" w:rsidRPr="0065396C">
        <w:rPr>
          <w:b w:val="0"/>
          <w:sz w:val="28"/>
          <w:szCs w:val="28"/>
          <w:lang w:val="uk-UA"/>
        </w:rPr>
        <w:t xml:space="preserve"> </w:t>
      </w:r>
      <w:r w:rsidR="00C20B6E">
        <w:rPr>
          <w:b w:val="0"/>
          <w:sz w:val="28"/>
          <w:szCs w:val="28"/>
          <w:lang w:val="uk-UA"/>
        </w:rPr>
        <w:t xml:space="preserve">урочище "Червінково" </w:t>
      </w:r>
      <w:r w:rsidR="009D1138" w:rsidRPr="0065396C">
        <w:rPr>
          <w:b w:val="0"/>
          <w:sz w:val="28"/>
          <w:szCs w:val="28"/>
          <w:lang w:val="uk-UA"/>
        </w:rPr>
        <w:t>Ужгородського району</w:t>
      </w:r>
      <w:r w:rsidR="009D1138" w:rsidRPr="0065396C">
        <w:rPr>
          <w:b w:val="0"/>
          <w:sz w:val="28"/>
          <w:szCs w:val="28"/>
        </w:rPr>
        <w:t xml:space="preserve"> </w:t>
      </w:r>
      <w:r w:rsidR="00572A69" w:rsidRPr="0065396C">
        <w:rPr>
          <w:b w:val="0"/>
          <w:sz w:val="28"/>
          <w:szCs w:val="28"/>
        </w:rPr>
        <w:t>проведено оцінку впливів на довкілля об’єкту планованої діяльності в регіоні його розміщення.</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Даний документ - Резюме нетехнічного характеру (РНХ) - містить коротку інформацію про потенційні екологічні та соціальні наслідки, які мають відношення до запропонованої</w:t>
      </w:r>
      <w:r w:rsidRPr="0065396C">
        <w:rPr>
          <w:b w:val="0"/>
          <w:spacing w:val="-1"/>
          <w:sz w:val="28"/>
          <w:szCs w:val="28"/>
        </w:rPr>
        <w:t xml:space="preserve"> </w:t>
      </w:r>
      <w:r w:rsidRPr="0065396C">
        <w:rPr>
          <w:b w:val="0"/>
          <w:sz w:val="28"/>
          <w:szCs w:val="28"/>
        </w:rPr>
        <w:t>діяльності.</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Також пропонуються відповідні заходи по зниженню негативних екологічних та соціальних наслідків, що можуть виникнути в процесі будівництва та експлуатації об’єкту планованої діяльності.</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lastRenderedPageBreak/>
        <w:t>Цей документ (РНХ) буде розміщений у зазначених нижче місцях для ознайомлення і для надання коментарів. Будь-яка особа може надати свої зауваження та рекомендації щодо екологічних, соціальних та інших аспектів цього проекту д</w:t>
      </w:r>
      <w:r w:rsidR="002A19D9" w:rsidRPr="0065396C">
        <w:rPr>
          <w:b w:val="0"/>
          <w:sz w:val="28"/>
          <w:szCs w:val="28"/>
          <w:lang w:val="uk-UA"/>
        </w:rPr>
        <w:t xml:space="preserve">о Киблярівської </w:t>
      </w:r>
      <w:r w:rsidRPr="0065396C">
        <w:rPr>
          <w:b w:val="0"/>
          <w:sz w:val="28"/>
          <w:szCs w:val="28"/>
        </w:rPr>
        <w:t>сільської ради.</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 xml:space="preserve">Адреса: </w:t>
      </w:r>
      <w:r w:rsidR="00407906" w:rsidRPr="00407906">
        <w:rPr>
          <w:b w:val="0"/>
          <w:sz w:val="28"/>
          <w:szCs w:val="28"/>
        </w:rPr>
        <w:t>Закарпатська обл., Ужгородський р-н, с.Кибляри,</w:t>
      </w:r>
      <w:r w:rsidR="00407906" w:rsidRPr="00407906">
        <w:rPr>
          <w:rStyle w:val="apple-converted-space"/>
          <w:b w:val="0"/>
          <w:sz w:val="28"/>
          <w:szCs w:val="28"/>
          <w:shd w:val="clear" w:color="auto" w:fill="FFFFFF"/>
        </w:rPr>
        <w:t> </w:t>
      </w:r>
      <w:r w:rsidR="00407906" w:rsidRPr="00407906">
        <w:rPr>
          <w:b w:val="0"/>
          <w:sz w:val="28"/>
          <w:szCs w:val="28"/>
          <w:shd w:val="clear" w:color="auto" w:fill="FFFFFF"/>
        </w:rPr>
        <w:t xml:space="preserve"> буд. 165</w:t>
      </w:r>
      <w:r w:rsidRPr="00407906">
        <w:rPr>
          <w:b w:val="0"/>
          <w:sz w:val="28"/>
          <w:szCs w:val="28"/>
        </w:rPr>
        <w:t xml:space="preserve">, </w:t>
      </w:r>
      <w:hyperlink r:id="rId11" w:tgtFrame="_blank" w:history="1">
        <w:r w:rsidR="00407906" w:rsidRPr="00407906">
          <w:rPr>
            <w:rStyle w:val="a4"/>
            <w:b w:val="0"/>
            <w:color w:val="auto"/>
            <w:sz w:val="28"/>
            <w:szCs w:val="28"/>
            <w:lang w:val="en-US"/>
          </w:rPr>
          <w:t>Kiblari</w:t>
        </w:r>
        <w:r w:rsidR="00407906" w:rsidRPr="00407906">
          <w:rPr>
            <w:rStyle w:val="a4"/>
            <w:b w:val="0"/>
            <w:color w:val="auto"/>
            <w:sz w:val="28"/>
            <w:szCs w:val="28"/>
          </w:rPr>
          <w:t>.</w:t>
        </w:r>
        <w:r w:rsidR="00407906" w:rsidRPr="00407906">
          <w:rPr>
            <w:rStyle w:val="a4"/>
            <w:b w:val="0"/>
            <w:color w:val="auto"/>
            <w:sz w:val="28"/>
            <w:szCs w:val="28"/>
            <w:lang w:val="en-US"/>
          </w:rPr>
          <w:t>rada</w:t>
        </w:r>
        <w:r w:rsidR="00407906" w:rsidRPr="00407906">
          <w:rPr>
            <w:rStyle w:val="a4"/>
            <w:b w:val="0"/>
            <w:color w:val="auto"/>
            <w:sz w:val="28"/>
            <w:szCs w:val="28"/>
          </w:rPr>
          <w:t>@</w:t>
        </w:r>
      </w:hyperlink>
      <w:r w:rsidR="00407906" w:rsidRPr="00407906">
        <w:rPr>
          <w:b w:val="0"/>
          <w:sz w:val="28"/>
          <w:szCs w:val="28"/>
          <w:lang w:val="en-US"/>
        </w:rPr>
        <w:t>ukr</w:t>
      </w:r>
      <w:r w:rsidR="00407906" w:rsidRPr="00407906">
        <w:rPr>
          <w:b w:val="0"/>
          <w:sz w:val="28"/>
          <w:szCs w:val="28"/>
        </w:rPr>
        <w:t>.</w:t>
      </w:r>
      <w:r w:rsidR="00407906" w:rsidRPr="00407906">
        <w:rPr>
          <w:b w:val="0"/>
          <w:sz w:val="28"/>
          <w:szCs w:val="28"/>
          <w:lang w:val="en-US"/>
        </w:rPr>
        <w:t>net</w:t>
      </w:r>
      <w:r w:rsidR="00407906" w:rsidRPr="00407906">
        <w:rPr>
          <w:b w:val="0"/>
          <w:sz w:val="28"/>
          <w:szCs w:val="28"/>
          <w:lang w:val="uk-UA"/>
        </w:rPr>
        <w:t>,</w:t>
      </w:r>
      <w:r w:rsidRPr="00407906">
        <w:rPr>
          <w:b w:val="0"/>
          <w:sz w:val="28"/>
          <w:szCs w:val="28"/>
        </w:rPr>
        <w:t xml:space="preserve"> </w:t>
      </w:r>
      <w:r w:rsidR="00407906" w:rsidRPr="00407906">
        <w:rPr>
          <w:b w:val="0"/>
          <w:sz w:val="28"/>
          <w:szCs w:val="28"/>
          <w:lang w:val="uk-UA"/>
        </w:rPr>
        <w:t>т</w:t>
      </w:r>
      <w:r w:rsidRPr="00407906">
        <w:rPr>
          <w:b w:val="0"/>
          <w:sz w:val="28"/>
          <w:szCs w:val="28"/>
        </w:rPr>
        <w:t xml:space="preserve">елефон: </w:t>
      </w:r>
      <w:r w:rsidR="00407906" w:rsidRPr="00407906">
        <w:rPr>
          <w:b w:val="0"/>
          <w:sz w:val="28"/>
          <w:szCs w:val="28"/>
          <w:shd w:val="clear" w:color="auto" w:fill="FBFBFB"/>
        </w:rPr>
        <w:t xml:space="preserve"> 0312-72942</w:t>
      </w:r>
    </w:p>
    <w:p w:rsidR="00572A69" w:rsidRPr="0065396C" w:rsidRDefault="00572A69" w:rsidP="0065396C">
      <w:pPr>
        <w:pStyle w:val="Heading1"/>
        <w:spacing w:line="360" w:lineRule="auto"/>
        <w:ind w:left="0" w:firstLine="851"/>
        <w:jc w:val="both"/>
        <w:rPr>
          <w:b w:val="0"/>
          <w:sz w:val="28"/>
          <w:szCs w:val="28"/>
          <w:lang w:val="uk-UA"/>
        </w:rPr>
      </w:pPr>
      <w:r w:rsidRPr="0065396C">
        <w:rPr>
          <w:b w:val="0"/>
          <w:sz w:val="28"/>
          <w:szCs w:val="28"/>
        </w:rPr>
        <w:t>Сільський голова:</w:t>
      </w:r>
      <w:r w:rsidRPr="0065396C">
        <w:rPr>
          <w:b w:val="0"/>
          <w:sz w:val="28"/>
          <w:szCs w:val="28"/>
        </w:rPr>
        <w:tab/>
      </w:r>
      <w:r w:rsidR="002A19D9" w:rsidRPr="0065396C">
        <w:rPr>
          <w:b w:val="0"/>
          <w:sz w:val="28"/>
          <w:szCs w:val="28"/>
          <w:lang w:val="uk-UA"/>
        </w:rPr>
        <w:t>Пеца Олександр Вікентійович</w:t>
      </w:r>
    </w:p>
    <w:p w:rsidR="00440649" w:rsidRDefault="00440649" w:rsidP="0065396C">
      <w:pPr>
        <w:pStyle w:val="Heading1"/>
        <w:spacing w:line="360" w:lineRule="auto"/>
        <w:ind w:left="0" w:firstLine="851"/>
        <w:jc w:val="both"/>
        <w:rPr>
          <w:b w:val="0"/>
          <w:sz w:val="28"/>
          <w:szCs w:val="28"/>
          <w:lang w:val="uk-UA"/>
        </w:rPr>
      </w:pP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ВИСНОВОК</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На підставі проведеного аналізу зроблено висновок</w:t>
      </w:r>
      <w:r w:rsidR="002A19D9" w:rsidRPr="0065396C">
        <w:rPr>
          <w:b w:val="0"/>
          <w:sz w:val="28"/>
          <w:szCs w:val="28"/>
          <w:lang w:val="uk-UA"/>
        </w:rPr>
        <w:t>,</w:t>
      </w:r>
      <w:r w:rsidRPr="0065396C">
        <w:rPr>
          <w:b w:val="0"/>
          <w:sz w:val="28"/>
          <w:szCs w:val="28"/>
        </w:rPr>
        <w:t xml:space="preserve"> що розроблений детальний план території  </w:t>
      </w:r>
      <w:r w:rsidR="00C20B6E">
        <w:rPr>
          <w:b w:val="0"/>
          <w:sz w:val="28"/>
          <w:szCs w:val="28"/>
          <w:lang w:val="uk-UA"/>
        </w:rPr>
        <w:t>для розміщення будівель сільскогосподарського призначення в межах населеного пункту с.Лінці</w:t>
      </w:r>
      <w:r w:rsidR="00C20B6E" w:rsidRPr="0065396C">
        <w:rPr>
          <w:b w:val="0"/>
          <w:sz w:val="28"/>
          <w:szCs w:val="28"/>
          <w:lang w:val="uk-UA"/>
        </w:rPr>
        <w:t xml:space="preserve"> </w:t>
      </w:r>
      <w:r w:rsidR="00C20B6E">
        <w:rPr>
          <w:b w:val="0"/>
          <w:sz w:val="28"/>
          <w:szCs w:val="28"/>
          <w:lang w:val="uk-UA"/>
        </w:rPr>
        <w:t xml:space="preserve">урочище "Червінково" </w:t>
      </w:r>
      <w:r w:rsidR="00C20B6E" w:rsidRPr="0065396C">
        <w:rPr>
          <w:b w:val="0"/>
          <w:sz w:val="28"/>
          <w:szCs w:val="28"/>
          <w:lang w:val="uk-UA"/>
        </w:rPr>
        <w:t>Ужгородського району</w:t>
      </w:r>
      <w:r w:rsidR="00C20B6E" w:rsidRPr="0065396C">
        <w:rPr>
          <w:b w:val="0"/>
          <w:sz w:val="28"/>
          <w:szCs w:val="28"/>
        </w:rPr>
        <w:t xml:space="preserve"> </w:t>
      </w:r>
      <w:r w:rsidRPr="0065396C">
        <w:rPr>
          <w:b w:val="0"/>
          <w:sz w:val="28"/>
          <w:szCs w:val="28"/>
        </w:rPr>
        <w:t>відповідає державним та регіональним стратегічним документам, реалізація заходів планової діяльності не справляє значного негативного впливу на стан довкілля та здоров’я населення.</w:t>
      </w:r>
    </w:p>
    <w:p w:rsidR="00291418" w:rsidRPr="0065396C" w:rsidRDefault="00572A69" w:rsidP="0065396C">
      <w:pPr>
        <w:pStyle w:val="Heading1"/>
        <w:spacing w:line="360" w:lineRule="auto"/>
        <w:ind w:left="0" w:firstLine="851"/>
        <w:jc w:val="both"/>
        <w:rPr>
          <w:b w:val="0"/>
          <w:sz w:val="28"/>
          <w:szCs w:val="28"/>
          <w:lang w:val="uk-UA"/>
        </w:rPr>
      </w:pPr>
      <w:r w:rsidRPr="0065396C">
        <w:rPr>
          <w:b w:val="0"/>
          <w:sz w:val="28"/>
          <w:szCs w:val="28"/>
        </w:rPr>
        <w:t xml:space="preserve">За результатами стратегічної екологічної оцінки надано рекомендації до змісту заходів планової діяльності та заходи з моніторингу впливу реалізації планової діяльності на довкілля, що відповідно до ст.9 Закону України </w:t>
      </w:r>
      <w:r w:rsidRPr="0065396C">
        <w:rPr>
          <w:b w:val="0"/>
          <w:spacing w:val="-3"/>
          <w:sz w:val="28"/>
          <w:szCs w:val="28"/>
        </w:rPr>
        <w:t xml:space="preserve">«Про </w:t>
      </w:r>
      <w:r w:rsidRPr="0065396C">
        <w:rPr>
          <w:b w:val="0"/>
          <w:sz w:val="28"/>
          <w:szCs w:val="28"/>
        </w:rPr>
        <w:t>стратегічну екологічну оцінку» повинно бути враховане в документі детального</w:t>
      </w:r>
      <w:r w:rsidRPr="0065396C">
        <w:rPr>
          <w:b w:val="0"/>
          <w:spacing w:val="-5"/>
          <w:sz w:val="28"/>
          <w:szCs w:val="28"/>
        </w:rPr>
        <w:t xml:space="preserve"> </w:t>
      </w:r>
      <w:r w:rsidRPr="0065396C">
        <w:rPr>
          <w:b w:val="0"/>
          <w:sz w:val="28"/>
          <w:szCs w:val="28"/>
        </w:rPr>
        <w:t>планування.</w:t>
      </w:r>
    </w:p>
    <w:p w:rsidR="00572A69" w:rsidRPr="0065396C" w:rsidRDefault="00572A69" w:rsidP="0065396C">
      <w:pPr>
        <w:pStyle w:val="Heading1"/>
        <w:spacing w:line="360" w:lineRule="auto"/>
        <w:ind w:left="0" w:firstLine="851"/>
        <w:jc w:val="both"/>
        <w:rPr>
          <w:b w:val="0"/>
          <w:sz w:val="28"/>
          <w:szCs w:val="28"/>
          <w:lang w:val="uk-UA"/>
        </w:rPr>
      </w:pPr>
      <w:r w:rsidRPr="00A85D4D">
        <w:rPr>
          <w:b w:val="0"/>
          <w:sz w:val="28"/>
          <w:szCs w:val="28"/>
          <w:lang w:val="uk-UA"/>
        </w:rPr>
        <w:t xml:space="preserve">Замовник ЗВІТУ: </w:t>
      </w:r>
      <w:r w:rsidR="00270E56" w:rsidRPr="0065396C">
        <w:rPr>
          <w:b w:val="0"/>
          <w:sz w:val="28"/>
          <w:szCs w:val="28"/>
          <w:lang w:val="uk-UA"/>
        </w:rPr>
        <w:t xml:space="preserve">Киблярівська </w:t>
      </w:r>
      <w:r w:rsidRPr="00A85D4D">
        <w:rPr>
          <w:b w:val="0"/>
          <w:sz w:val="28"/>
          <w:szCs w:val="28"/>
          <w:lang w:val="uk-UA"/>
        </w:rPr>
        <w:t>сільська рада</w:t>
      </w:r>
    </w:p>
    <w:p w:rsidR="00291418" w:rsidRPr="0065396C" w:rsidRDefault="00572A69" w:rsidP="0065396C">
      <w:pPr>
        <w:pStyle w:val="Heading1"/>
        <w:spacing w:line="360" w:lineRule="auto"/>
        <w:ind w:left="0" w:firstLine="851"/>
        <w:jc w:val="both"/>
        <w:rPr>
          <w:b w:val="0"/>
          <w:sz w:val="28"/>
          <w:szCs w:val="28"/>
          <w:lang w:val="uk-UA"/>
        </w:rPr>
      </w:pPr>
      <w:r w:rsidRPr="00A85D4D">
        <w:rPr>
          <w:b w:val="0"/>
          <w:sz w:val="28"/>
          <w:szCs w:val="28"/>
          <w:lang w:val="uk-UA"/>
        </w:rPr>
        <w:t xml:space="preserve">Юридична адреса: </w:t>
      </w:r>
      <w:r w:rsidR="00270E56" w:rsidRPr="00A85D4D">
        <w:rPr>
          <w:b w:val="0"/>
          <w:color w:val="333333"/>
          <w:sz w:val="28"/>
          <w:szCs w:val="28"/>
          <w:shd w:val="clear" w:color="auto" w:fill="FFFFFF"/>
          <w:lang w:val="uk-UA"/>
        </w:rPr>
        <w:t>894</w:t>
      </w:r>
      <w:r w:rsidR="00270E56" w:rsidRPr="0065396C">
        <w:rPr>
          <w:b w:val="0"/>
          <w:color w:val="333333"/>
          <w:sz w:val="28"/>
          <w:szCs w:val="28"/>
          <w:shd w:val="clear" w:color="auto" w:fill="FFFFFF"/>
          <w:lang w:val="uk-UA"/>
        </w:rPr>
        <w:t>50</w:t>
      </w:r>
      <w:r w:rsidR="00270E56" w:rsidRPr="00A85D4D">
        <w:rPr>
          <w:b w:val="0"/>
          <w:sz w:val="28"/>
          <w:szCs w:val="28"/>
          <w:lang w:val="uk-UA"/>
        </w:rPr>
        <w:t>,</w:t>
      </w:r>
      <w:r w:rsidR="00270E56" w:rsidRPr="0065396C">
        <w:rPr>
          <w:b w:val="0"/>
          <w:sz w:val="28"/>
          <w:szCs w:val="28"/>
          <w:lang w:val="uk-UA"/>
        </w:rPr>
        <w:t xml:space="preserve"> </w:t>
      </w:r>
      <w:r w:rsidR="00270E56" w:rsidRPr="00A85D4D">
        <w:rPr>
          <w:b w:val="0"/>
          <w:sz w:val="28"/>
          <w:szCs w:val="28"/>
          <w:lang w:val="uk-UA"/>
        </w:rPr>
        <w:t>Закарпатська обл., Ужгородський р-н, с.</w:t>
      </w:r>
      <w:r w:rsidR="00270E56" w:rsidRPr="0065396C">
        <w:rPr>
          <w:b w:val="0"/>
          <w:sz w:val="28"/>
          <w:szCs w:val="28"/>
          <w:lang w:val="uk-UA"/>
        </w:rPr>
        <w:t xml:space="preserve">Кибляри, </w:t>
      </w:r>
      <w:r w:rsidR="00270E56" w:rsidRPr="00A85D4D">
        <w:rPr>
          <w:b w:val="0"/>
          <w:sz w:val="28"/>
          <w:szCs w:val="28"/>
          <w:shd w:val="clear" w:color="auto" w:fill="FFFFFF"/>
          <w:lang w:val="uk-UA"/>
        </w:rPr>
        <w:t xml:space="preserve">буд. </w:t>
      </w:r>
      <w:r w:rsidR="00270E56" w:rsidRPr="0065396C">
        <w:rPr>
          <w:b w:val="0"/>
          <w:sz w:val="28"/>
          <w:szCs w:val="28"/>
          <w:shd w:val="clear" w:color="auto" w:fill="FFFFFF"/>
          <w:lang w:val="uk-UA"/>
        </w:rPr>
        <w:t>165</w:t>
      </w:r>
      <w:r w:rsidR="00270E56" w:rsidRPr="00A85D4D">
        <w:rPr>
          <w:b w:val="0"/>
          <w:sz w:val="28"/>
          <w:szCs w:val="28"/>
          <w:lang w:val="uk-UA"/>
        </w:rPr>
        <w:t>, тел.</w:t>
      </w:r>
      <w:r w:rsidR="00270E56" w:rsidRPr="00A85D4D">
        <w:rPr>
          <w:b w:val="0"/>
          <w:color w:val="333333"/>
          <w:sz w:val="28"/>
          <w:szCs w:val="28"/>
          <w:shd w:val="clear" w:color="auto" w:fill="FBFBFB"/>
          <w:lang w:val="uk-UA"/>
        </w:rPr>
        <w:t xml:space="preserve"> 0312-72942</w:t>
      </w:r>
      <w:r w:rsidR="00270E56" w:rsidRPr="0065396C">
        <w:rPr>
          <w:b w:val="0"/>
          <w:sz w:val="28"/>
          <w:szCs w:val="28"/>
          <w:lang w:val="uk-UA"/>
        </w:rPr>
        <w:t xml:space="preserve">, </w:t>
      </w:r>
      <w:hyperlink r:id="rId12" w:tgtFrame="_blank" w:history="1">
        <w:r w:rsidR="00270E56" w:rsidRPr="00E85662">
          <w:rPr>
            <w:rStyle w:val="a4"/>
            <w:rFonts w:eastAsia="Calibri"/>
            <w:b w:val="0"/>
            <w:color w:val="auto"/>
            <w:sz w:val="28"/>
            <w:szCs w:val="28"/>
            <w:lang w:val="en-US"/>
          </w:rPr>
          <w:t>Kiblari</w:t>
        </w:r>
        <w:r w:rsidR="00270E56" w:rsidRPr="00A85D4D">
          <w:rPr>
            <w:rStyle w:val="a4"/>
            <w:rFonts w:eastAsia="Calibri"/>
            <w:b w:val="0"/>
            <w:color w:val="auto"/>
            <w:sz w:val="28"/>
            <w:szCs w:val="28"/>
            <w:lang w:val="uk-UA"/>
          </w:rPr>
          <w:t>.</w:t>
        </w:r>
        <w:r w:rsidR="00270E56" w:rsidRPr="00E85662">
          <w:rPr>
            <w:rStyle w:val="a4"/>
            <w:rFonts w:eastAsia="Calibri"/>
            <w:b w:val="0"/>
            <w:color w:val="auto"/>
            <w:sz w:val="28"/>
            <w:szCs w:val="28"/>
            <w:lang w:val="en-US"/>
          </w:rPr>
          <w:t>rada</w:t>
        </w:r>
        <w:r w:rsidR="00270E56" w:rsidRPr="00A85D4D">
          <w:rPr>
            <w:rStyle w:val="a4"/>
            <w:rFonts w:eastAsia="Calibri"/>
            <w:b w:val="0"/>
            <w:color w:val="auto"/>
            <w:sz w:val="28"/>
            <w:szCs w:val="28"/>
            <w:lang w:val="uk-UA"/>
          </w:rPr>
          <w:t>@</w:t>
        </w:r>
      </w:hyperlink>
      <w:r w:rsidR="00270E56" w:rsidRPr="0065396C">
        <w:rPr>
          <w:b w:val="0"/>
          <w:sz w:val="28"/>
          <w:szCs w:val="28"/>
          <w:lang w:val="en-US"/>
        </w:rPr>
        <w:t>ukr</w:t>
      </w:r>
      <w:r w:rsidR="00270E56" w:rsidRPr="00A85D4D">
        <w:rPr>
          <w:b w:val="0"/>
          <w:sz w:val="28"/>
          <w:szCs w:val="28"/>
          <w:lang w:val="uk-UA"/>
        </w:rPr>
        <w:t>.</w:t>
      </w:r>
      <w:r w:rsidR="00270E56" w:rsidRPr="0065396C">
        <w:rPr>
          <w:b w:val="0"/>
          <w:sz w:val="28"/>
          <w:szCs w:val="28"/>
          <w:lang w:val="en-US"/>
        </w:rPr>
        <w:t>net</w:t>
      </w:r>
      <w:r w:rsidR="00270E56" w:rsidRPr="0065396C">
        <w:rPr>
          <w:b w:val="0"/>
          <w:sz w:val="28"/>
          <w:szCs w:val="28"/>
          <w:lang w:val="uk-UA"/>
        </w:rPr>
        <w:t>.</w:t>
      </w:r>
      <w:r w:rsidR="00270E56" w:rsidRPr="00A85D4D">
        <w:rPr>
          <w:b w:val="0"/>
          <w:sz w:val="28"/>
          <w:szCs w:val="28"/>
          <w:lang w:val="uk-UA"/>
        </w:rPr>
        <w:t xml:space="preserve"> </w:t>
      </w:r>
      <w:r w:rsidR="00C20B6E">
        <w:rPr>
          <w:b w:val="0"/>
          <w:sz w:val="28"/>
          <w:szCs w:val="28"/>
          <w:lang w:val="uk-UA"/>
        </w:rPr>
        <w:t>Відповідальний</w:t>
      </w:r>
      <w:r w:rsidRPr="0065396C">
        <w:rPr>
          <w:b w:val="0"/>
          <w:sz w:val="28"/>
          <w:szCs w:val="28"/>
          <w:lang w:val="uk-UA"/>
        </w:rPr>
        <w:t>-</w:t>
      </w:r>
      <w:r w:rsidR="00407906" w:rsidRPr="00A85D4D">
        <w:rPr>
          <w:lang w:val="uk-UA"/>
        </w:rPr>
        <w:t xml:space="preserve"> </w:t>
      </w:r>
      <w:r w:rsidR="00407906" w:rsidRPr="00A85D4D">
        <w:rPr>
          <w:b w:val="0"/>
          <w:lang w:val="uk-UA"/>
        </w:rPr>
        <w:t>Гузинець В.М</w:t>
      </w:r>
      <w:r w:rsidR="00407906" w:rsidRPr="00407906">
        <w:rPr>
          <w:b w:val="0"/>
          <w:lang w:val="uk-UA"/>
        </w:rPr>
        <w:t>.</w:t>
      </w:r>
      <w:r w:rsidR="00407906">
        <w:rPr>
          <w:lang w:val="uk-UA"/>
        </w:rPr>
        <w:t xml:space="preserve">, </w:t>
      </w:r>
      <w:r w:rsidR="00407906" w:rsidRPr="0065396C">
        <w:rPr>
          <w:b w:val="0"/>
          <w:spacing w:val="-4"/>
          <w:sz w:val="28"/>
          <w:szCs w:val="28"/>
          <w:lang w:val="uk-UA"/>
        </w:rPr>
        <w:t xml:space="preserve"> </w:t>
      </w:r>
      <w:r w:rsidR="00270E56" w:rsidRPr="0065396C">
        <w:rPr>
          <w:b w:val="0"/>
          <w:spacing w:val="-4"/>
          <w:sz w:val="28"/>
          <w:szCs w:val="28"/>
          <w:lang w:val="uk-UA"/>
        </w:rPr>
        <w:t>тел.</w:t>
      </w:r>
      <w:r w:rsidR="00270E56" w:rsidRPr="00A85D4D">
        <w:rPr>
          <w:b w:val="0"/>
          <w:color w:val="333333"/>
          <w:sz w:val="28"/>
          <w:szCs w:val="28"/>
          <w:shd w:val="clear" w:color="auto" w:fill="FBFBFB"/>
          <w:lang w:val="uk-UA"/>
        </w:rPr>
        <w:t>0312-72942</w:t>
      </w:r>
      <w:r w:rsidR="00270E56" w:rsidRPr="0065396C">
        <w:rPr>
          <w:b w:val="0"/>
          <w:sz w:val="28"/>
          <w:szCs w:val="28"/>
          <w:lang w:val="uk-UA"/>
        </w:rPr>
        <w:t>,</w:t>
      </w:r>
      <w:r w:rsidR="00C20B6E">
        <w:rPr>
          <w:b w:val="0"/>
          <w:sz w:val="28"/>
          <w:szCs w:val="28"/>
          <w:lang w:val="uk-UA"/>
        </w:rPr>
        <w:t xml:space="preserve"> </w:t>
      </w:r>
      <w:hyperlink r:id="rId13" w:tgtFrame="_blank" w:history="1">
        <w:r w:rsidR="00270E56" w:rsidRPr="00E85662">
          <w:rPr>
            <w:rStyle w:val="a4"/>
            <w:rFonts w:eastAsia="Calibri"/>
            <w:b w:val="0"/>
            <w:color w:val="auto"/>
            <w:sz w:val="28"/>
            <w:szCs w:val="28"/>
            <w:lang w:val="en-US"/>
          </w:rPr>
          <w:t>Kiblari</w:t>
        </w:r>
        <w:r w:rsidR="00270E56" w:rsidRPr="00A85D4D">
          <w:rPr>
            <w:rStyle w:val="a4"/>
            <w:rFonts w:eastAsia="Calibri"/>
            <w:b w:val="0"/>
            <w:color w:val="auto"/>
            <w:sz w:val="28"/>
            <w:szCs w:val="28"/>
            <w:lang w:val="uk-UA"/>
          </w:rPr>
          <w:t>.</w:t>
        </w:r>
        <w:r w:rsidR="00270E56" w:rsidRPr="00E85662">
          <w:rPr>
            <w:rStyle w:val="a4"/>
            <w:rFonts w:eastAsia="Calibri"/>
            <w:b w:val="0"/>
            <w:color w:val="auto"/>
            <w:sz w:val="28"/>
            <w:szCs w:val="28"/>
            <w:lang w:val="en-US"/>
          </w:rPr>
          <w:t>rada</w:t>
        </w:r>
        <w:r w:rsidR="00270E56" w:rsidRPr="00A85D4D">
          <w:rPr>
            <w:rStyle w:val="a4"/>
            <w:rFonts w:eastAsia="Calibri"/>
            <w:b w:val="0"/>
            <w:color w:val="auto"/>
            <w:sz w:val="28"/>
            <w:szCs w:val="28"/>
            <w:lang w:val="uk-UA"/>
          </w:rPr>
          <w:t>@</w:t>
        </w:r>
      </w:hyperlink>
      <w:r w:rsidR="00270E56" w:rsidRPr="0065396C">
        <w:rPr>
          <w:b w:val="0"/>
          <w:sz w:val="28"/>
          <w:szCs w:val="28"/>
          <w:lang w:val="en-US"/>
        </w:rPr>
        <w:t>ukr</w:t>
      </w:r>
      <w:r w:rsidR="00270E56" w:rsidRPr="00A85D4D">
        <w:rPr>
          <w:b w:val="0"/>
          <w:sz w:val="28"/>
          <w:szCs w:val="28"/>
          <w:lang w:val="uk-UA"/>
        </w:rPr>
        <w:t>.</w:t>
      </w:r>
      <w:r w:rsidR="00270E56" w:rsidRPr="0065396C">
        <w:rPr>
          <w:b w:val="0"/>
          <w:sz w:val="28"/>
          <w:szCs w:val="28"/>
          <w:lang w:val="en-US"/>
        </w:rPr>
        <w:t>net</w:t>
      </w:r>
      <w:r w:rsidR="00270E56" w:rsidRPr="0065396C">
        <w:rPr>
          <w:b w:val="0"/>
          <w:sz w:val="28"/>
          <w:szCs w:val="28"/>
          <w:lang w:val="uk-UA"/>
        </w:rPr>
        <w:t>.</w:t>
      </w:r>
    </w:p>
    <w:p w:rsidR="003F3976" w:rsidRPr="0065396C" w:rsidRDefault="00572A69" w:rsidP="0065396C">
      <w:pPr>
        <w:pStyle w:val="Heading1"/>
        <w:spacing w:line="360" w:lineRule="auto"/>
        <w:ind w:left="0" w:firstLine="851"/>
        <w:jc w:val="both"/>
        <w:rPr>
          <w:b w:val="0"/>
          <w:color w:val="000000"/>
          <w:sz w:val="28"/>
          <w:szCs w:val="28"/>
          <w:lang w:val="uk-UA"/>
        </w:rPr>
      </w:pPr>
      <w:r w:rsidRPr="0065396C">
        <w:rPr>
          <w:b w:val="0"/>
          <w:sz w:val="28"/>
          <w:szCs w:val="28"/>
          <w:lang w:val="uk-UA"/>
        </w:rPr>
        <w:t xml:space="preserve">Виконавець ЗВІТУ: </w:t>
      </w:r>
      <w:r w:rsidR="00C20B6E">
        <w:rPr>
          <w:b w:val="0"/>
          <w:sz w:val="28"/>
          <w:szCs w:val="28"/>
          <w:lang w:val="uk-UA"/>
        </w:rPr>
        <w:t xml:space="preserve">ФОП </w:t>
      </w:r>
      <w:r w:rsidR="00270E56" w:rsidRPr="0065396C">
        <w:rPr>
          <w:b w:val="0"/>
          <w:sz w:val="28"/>
          <w:szCs w:val="28"/>
          <w:lang w:val="uk-UA"/>
        </w:rPr>
        <w:t xml:space="preserve"> </w:t>
      </w:r>
      <w:r w:rsidRPr="0065396C">
        <w:rPr>
          <w:b w:val="0"/>
          <w:sz w:val="28"/>
          <w:szCs w:val="28"/>
          <w:lang w:val="uk-UA"/>
        </w:rPr>
        <w:t xml:space="preserve">– </w:t>
      </w:r>
      <w:r w:rsidRPr="0065396C">
        <w:rPr>
          <w:b w:val="0"/>
          <w:color w:val="000000"/>
          <w:sz w:val="28"/>
          <w:szCs w:val="28"/>
          <w:lang w:val="uk-UA"/>
        </w:rPr>
        <w:t xml:space="preserve">І.І.Сакулич, </w:t>
      </w:r>
      <w:r w:rsidRPr="0065396C">
        <w:rPr>
          <w:b w:val="0"/>
          <w:sz w:val="28"/>
          <w:szCs w:val="28"/>
          <w:lang w:val="uk-UA"/>
        </w:rPr>
        <w:t xml:space="preserve"> кваліфікаційний сертифікат</w:t>
      </w:r>
      <w:r w:rsidRPr="0065396C">
        <w:rPr>
          <w:b w:val="0"/>
          <w:spacing w:val="-1"/>
          <w:sz w:val="28"/>
          <w:szCs w:val="28"/>
          <w:lang w:val="uk-UA"/>
        </w:rPr>
        <w:t xml:space="preserve"> </w:t>
      </w:r>
      <w:r w:rsidRPr="0065396C">
        <w:rPr>
          <w:b w:val="0"/>
          <w:sz w:val="28"/>
          <w:szCs w:val="28"/>
          <w:lang w:val="uk-UA"/>
        </w:rPr>
        <w:t>архітектора</w:t>
      </w:r>
      <w:r w:rsidR="009E327B" w:rsidRPr="0065396C">
        <w:rPr>
          <w:b w:val="0"/>
          <w:sz w:val="28"/>
          <w:szCs w:val="28"/>
          <w:lang w:val="uk-UA"/>
        </w:rPr>
        <w:t xml:space="preserve"> </w:t>
      </w:r>
      <w:r w:rsidRPr="0065396C">
        <w:rPr>
          <w:b w:val="0"/>
          <w:sz w:val="28"/>
          <w:szCs w:val="28"/>
          <w:lang w:val="uk-UA"/>
        </w:rPr>
        <w:t>«Розроблення містобудівної до</w:t>
      </w:r>
      <w:r w:rsidR="009E327B" w:rsidRPr="0065396C">
        <w:rPr>
          <w:b w:val="0"/>
          <w:sz w:val="28"/>
          <w:szCs w:val="28"/>
          <w:lang w:val="uk-UA"/>
        </w:rPr>
        <w:t xml:space="preserve">кументації» СеріяАА№003632  </w:t>
      </w:r>
      <w:r w:rsidR="00FF39CD">
        <w:rPr>
          <w:b w:val="0"/>
          <w:sz w:val="28"/>
          <w:szCs w:val="28"/>
          <w:lang w:val="uk-UA"/>
        </w:rPr>
        <w:tab/>
      </w:r>
      <w:r w:rsidR="00FF39CD">
        <w:rPr>
          <w:b w:val="0"/>
          <w:sz w:val="28"/>
          <w:szCs w:val="28"/>
          <w:lang w:val="uk-UA"/>
        </w:rPr>
        <w:tab/>
      </w:r>
      <w:r w:rsidR="00FF39CD">
        <w:rPr>
          <w:b w:val="0"/>
          <w:sz w:val="28"/>
          <w:szCs w:val="28"/>
          <w:lang w:val="uk-UA"/>
        </w:rPr>
        <w:tab/>
      </w:r>
      <w:r w:rsidR="00FF39CD">
        <w:rPr>
          <w:b w:val="0"/>
          <w:sz w:val="28"/>
          <w:szCs w:val="28"/>
          <w:lang w:val="uk-UA"/>
        </w:rPr>
        <w:tab/>
        <w:t xml:space="preserve">    _______________І.І.Сакулич</w:t>
      </w:r>
    </w:p>
    <w:sectPr w:rsidR="003F3976" w:rsidRPr="0065396C" w:rsidSect="002D5332">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0D5" w:rsidRDefault="000C10D5" w:rsidP="00CD2FA1">
      <w:r>
        <w:separator/>
      </w:r>
    </w:p>
  </w:endnote>
  <w:endnote w:type="continuationSeparator" w:id="1">
    <w:p w:rsidR="000C10D5" w:rsidRDefault="000C10D5" w:rsidP="00CD2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332521"/>
      <w:docPartObj>
        <w:docPartGallery w:val="Page Numbers (Bottom of Page)"/>
        <w:docPartUnique/>
      </w:docPartObj>
    </w:sdtPr>
    <w:sdtContent>
      <w:p w:rsidR="00FF2FA5" w:rsidRDefault="004214DB">
        <w:pPr>
          <w:pStyle w:val="ad"/>
          <w:jc w:val="right"/>
        </w:pPr>
        <w:fldSimple w:instr=" PAGE   \* MERGEFORMAT ">
          <w:r w:rsidR="00F13C61">
            <w:rPr>
              <w:noProof/>
            </w:rPr>
            <w:t>1</w:t>
          </w:r>
        </w:fldSimple>
      </w:p>
    </w:sdtContent>
  </w:sdt>
  <w:p w:rsidR="00FF2FA5" w:rsidRDefault="00FF2FA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0D5" w:rsidRDefault="000C10D5" w:rsidP="00CD2FA1">
      <w:r>
        <w:separator/>
      </w:r>
    </w:p>
  </w:footnote>
  <w:footnote w:type="continuationSeparator" w:id="1">
    <w:p w:rsidR="000C10D5" w:rsidRDefault="000C10D5" w:rsidP="00CD2F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43D"/>
    <w:multiLevelType w:val="hybridMultilevel"/>
    <w:tmpl w:val="172407DE"/>
    <w:lvl w:ilvl="0" w:tplc="4156D2A6">
      <w:start w:val="1"/>
      <w:numFmt w:val="decimal"/>
      <w:lvlText w:val="%1."/>
      <w:lvlJc w:val="left"/>
      <w:pPr>
        <w:ind w:left="216" w:hanging="334"/>
      </w:pPr>
      <w:rPr>
        <w:rFonts w:ascii="Times New Roman" w:eastAsia="Times New Roman" w:hAnsi="Times New Roman" w:cs="Times New Roman" w:hint="default"/>
        <w:spacing w:val="-30"/>
        <w:w w:val="100"/>
        <w:sz w:val="24"/>
        <w:szCs w:val="24"/>
      </w:rPr>
    </w:lvl>
    <w:lvl w:ilvl="1" w:tplc="BB4CC518">
      <w:numFmt w:val="bullet"/>
      <w:lvlText w:val="•"/>
      <w:lvlJc w:val="left"/>
      <w:pPr>
        <w:ind w:left="1206" w:hanging="334"/>
      </w:pPr>
      <w:rPr>
        <w:rFonts w:hint="default"/>
      </w:rPr>
    </w:lvl>
    <w:lvl w:ilvl="2" w:tplc="B808C066">
      <w:numFmt w:val="bullet"/>
      <w:lvlText w:val="•"/>
      <w:lvlJc w:val="left"/>
      <w:pPr>
        <w:ind w:left="2193" w:hanging="334"/>
      </w:pPr>
      <w:rPr>
        <w:rFonts w:hint="default"/>
      </w:rPr>
    </w:lvl>
    <w:lvl w:ilvl="3" w:tplc="AB3EF424">
      <w:numFmt w:val="bullet"/>
      <w:lvlText w:val="•"/>
      <w:lvlJc w:val="left"/>
      <w:pPr>
        <w:ind w:left="3179" w:hanging="334"/>
      </w:pPr>
      <w:rPr>
        <w:rFonts w:hint="default"/>
      </w:rPr>
    </w:lvl>
    <w:lvl w:ilvl="4" w:tplc="9A927B6A">
      <w:numFmt w:val="bullet"/>
      <w:lvlText w:val="•"/>
      <w:lvlJc w:val="left"/>
      <w:pPr>
        <w:ind w:left="4166" w:hanging="334"/>
      </w:pPr>
      <w:rPr>
        <w:rFonts w:hint="default"/>
      </w:rPr>
    </w:lvl>
    <w:lvl w:ilvl="5" w:tplc="FF24C2E6">
      <w:numFmt w:val="bullet"/>
      <w:lvlText w:val="•"/>
      <w:lvlJc w:val="left"/>
      <w:pPr>
        <w:ind w:left="5153" w:hanging="334"/>
      </w:pPr>
      <w:rPr>
        <w:rFonts w:hint="default"/>
      </w:rPr>
    </w:lvl>
    <w:lvl w:ilvl="6" w:tplc="9154DB9E">
      <w:numFmt w:val="bullet"/>
      <w:lvlText w:val="•"/>
      <w:lvlJc w:val="left"/>
      <w:pPr>
        <w:ind w:left="6139" w:hanging="334"/>
      </w:pPr>
      <w:rPr>
        <w:rFonts w:hint="default"/>
      </w:rPr>
    </w:lvl>
    <w:lvl w:ilvl="7" w:tplc="D9B8268C">
      <w:numFmt w:val="bullet"/>
      <w:lvlText w:val="•"/>
      <w:lvlJc w:val="left"/>
      <w:pPr>
        <w:ind w:left="7126" w:hanging="334"/>
      </w:pPr>
      <w:rPr>
        <w:rFonts w:hint="default"/>
      </w:rPr>
    </w:lvl>
    <w:lvl w:ilvl="8" w:tplc="0D8CFDAA">
      <w:numFmt w:val="bullet"/>
      <w:lvlText w:val="•"/>
      <w:lvlJc w:val="left"/>
      <w:pPr>
        <w:ind w:left="8113" w:hanging="334"/>
      </w:pPr>
      <w:rPr>
        <w:rFonts w:hint="default"/>
      </w:rPr>
    </w:lvl>
  </w:abstractNum>
  <w:abstractNum w:abstractNumId="1">
    <w:nsid w:val="13B82A9C"/>
    <w:multiLevelType w:val="hybridMultilevel"/>
    <w:tmpl w:val="68482034"/>
    <w:lvl w:ilvl="0" w:tplc="82EAE09E">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60D26C1"/>
    <w:multiLevelType w:val="multilevel"/>
    <w:tmpl w:val="E78A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8E476F"/>
    <w:multiLevelType w:val="hybridMultilevel"/>
    <w:tmpl w:val="45C29C0C"/>
    <w:lvl w:ilvl="0" w:tplc="17209582">
      <w:numFmt w:val="bullet"/>
      <w:lvlText w:val="●"/>
      <w:lvlJc w:val="left"/>
      <w:pPr>
        <w:ind w:left="216" w:hanging="252"/>
      </w:pPr>
      <w:rPr>
        <w:rFonts w:ascii="Times New Roman" w:eastAsia="Times New Roman" w:hAnsi="Times New Roman" w:cs="Times New Roman" w:hint="default"/>
        <w:spacing w:val="-22"/>
        <w:w w:val="100"/>
        <w:sz w:val="24"/>
        <w:szCs w:val="24"/>
      </w:rPr>
    </w:lvl>
    <w:lvl w:ilvl="1" w:tplc="22FA1B3A">
      <w:numFmt w:val="bullet"/>
      <w:lvlText w:val="•"/>
      <w:lvlJc w:val="left"/>
      <w:pPr>
        <w:ind w:left="922" w:hanging="226"/>
      </w:pPr>
      <w:rPr>
        <w:rFonts w:ascii="Times New Roman" w:eastAsia="Times New Roman" w:hAnsi="Times New Roman" w:cs="Times New Roman" w:hint="default"/>
        <w:spacing w:val="-20"/>
        <w:w w:val="100"/>
        <w:sz w:val="24"/>
        <w:szCs w:val="24"/>
      </w:rPr>
    </w:lvl>
    <w:lvl w:ilvl="2" w:tplc="CF987798">
      <w:numFmt w:val="bullet"/>
      <w:lvlText w:val="•"/>
      <w:lvlJc w:val="left"/>
      <w:pPr>
        <w:ind w:left="1938" w:hanging="226"/>
      </w:pPr>
      <w:rPr>
        <w:rFonts w:hint="default"/>
      </w:rPr>
    </w:lvl>
    <w:lvl w:ilvl="3" w:tplc="84B47AE4">
      <w:numFmt w:val="bullet"/>
      <w:lvlText w:val="•"/>
      <w:lvlJc w:val="left"/>
      <w:pPr>
        <w:ind w:left="2956" w:hanging="226"/>
      </w:pPr>
      <w:rPr>
        <w:rFonts w:hint="default"/>
      </w:rPr>
    </w:lvl>
    <w:lvl w:ilvl="4" w:tplc="E9D299D8">
      <w:numFmt w:val="bullet"/>
      <w:lvlText w:val="•"/>
      <w:lvlJc w:val="left"/>
      <w:pPr>
        <w:ind w:left="3975" w:hanging="226"/>
      </w:pPr>
      <w:rPr>
        <w:rFonts w:hint="default"/>
      </w:rPr>
    </w:lvl>
    <w:lvl w:ilvl="5" w:tplc="7AE053A8">
      <w:numFmt w:val="bullet"/>
      <w:lvlText w:val="•"/>
      <w:lvlJc w:val="left"/>
      <w:pPr>
        <w:ind w:left="4993" w:hanging="226"/>
      </w:pPr>
      <w:rPr>
        <w:rFonts w:hint="default"/>
      </w:rPr>
    </w:lvl>
    <w:lvl w:ilvl="6" w:tplc="A692E0B8">
      <w:numFmt w:val="bullet"/>
      <w:lvlText w:val="•"/>
      <w:lvlJc w:val="left"/>
      <w:pPr>
        <w:ind w:left="6012" w:hanging="226"/>
      </w:pPr>
      <w:rPr>
        <w:rFonts w:hint="default"/>
      </w:rPr>
    </w:lvl>
    <w:lvl w:ilvl="7" w:tplc="98F0BF64">
      <w:numFmt w:val="bullet"/>
      <w:lvlText w:val="•"/>
      <w:lvlJc w:val="left"/>
      <w:pPr>
        <w:ind w:left="7030" w:hanging="226"/>
      </w:pPr>
      <w:rPr>
        <w:rFonts w:hint="default"/>
      </w:rPr>
    </w:lvl>
    <w:lvl w:ilvl="8" w:tplc="0428DFB6">
      <w:numFmt w:val="bullet"/>
      <w:lvlText w:val="•"/>
      <w:lvlJc w:val="left"/>
      <w:pPr>
        <w:ind w:left="8049" w:hanging="226"/>
      </w:pPr>
      <w:rPr>
        <w:rFonts w:hint="default"/>
      </w:rPr>
    </w:lvl>
  </w:abstractNum>
  <w:abstractNum w:abstractNumId="4">
    <w:nsid w:val="2815654C"/>
    <w:multiLevelType w:val="multilevel"/>
    <w:tmpl w:val="E54C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EE5520"/>
    <w:multiLevelType w:val="hybridMultilevel"/>
    <w:tmpl w:val="DF6AA78A"/>
    <w:lvl w:ilvl="0" w:tplc="CFAC9806">
      <w:numFmt w:val="bullet"/>
      <w:lvlText w:val="-"/>
      <w:lvlJc w:val="left"/>
      <w:pPr>
        <w:ind w:left="396" w:hanging="396"/>
      </w:pPr>
      <w:rPr>
        <w:rFonts w:ascii="Verdana" w:eastAsia="Verdana" w:hAnsi="Verdana" w:cs="Verdana" w:hint="default"/>
        <w:w w:val="101"/>
        <w:sz w:val="24"/>
        <w:szCs w:val="24"/>
      </w:rPr>
    </w:lvl>
    <w:lvl w:ilvl="1" w:tplc="B47C796E">
      <w:numFmt w:val="bullet"/>
      <w:lvlText w:val="•"/>
      <w:lvlJc w:val="left"/>
      <w:pPr>
        <w:ind w:left="1566" w:hanging="396"/>
      </w:pPr>
      <w:rPr>
        <w:rFonts w:hint="default"/>
      </w:rPr>
    </w:lvl>
    <w:lvl w:ilvl="2" w:tplc="E350398A">
      <w:numFmt w:val="bullet"/>
      <w:lvlText w:val="•"/>
      <w:lvlJc w:val="left"/>
      <w:pPr>
        <w:ind w:left="2513" w:hanging="396"/>
      </w:pPr>
      <w:rPr>
        <w:rFonts w:hint="default"/>
      </w:rPr>
    </w:lvl>
    <w:lvl w:ilvl="3" w:tplc="E6D64AF6">
      <w:numFmt w:val="bullet"/>
      <w:lvlText w:val="•"/>
      <w:lvlJc w:val="left"/>
      <w:pPr>
        <w:ind w:left="3459" w:hanging="396"/>
      </w:pPr>
      <w:rPr>
        <w:rFonts w:hint="default"/>
      </w:rPr>
    </w:lvl>
    <w:lvl w:ilvl="4" w:tplc="289EA096">
      <w:numFmt w:val="bullet"/>
      <w:lvlText w:val="•"/>
      <w:lvlJc w:val="left"/>
      <w:pPr>
        <w:ind w:left="4406" w:hanging="396"/>
      </w:pPr>
      <w:rPr>
        <w:rFonts w:hint="default"/>
      </w:rPr>
    </w:lvl>
    <w:lvl w:ilvl="5" w:tplc="1010791A">
      <w:numFmt w:val="bullet"/>
      <w:lvlText w:val="•"/>
      <w:lvlJc w:val="left"/>
      <w:pPr>
        <w:ind w:left="5353" w:hanging="396"/>
      </w:pPr>
      <w:rPr>
        <w:rFonts w:hint="default"/>
      </w:rPr>
    </w:lvl>
    <w:lvl w:ilvl="6" w:tplc="3D0EC566">
      <w:numFmt w:val="bullet"/>
      <w:lvlText w:val="•"/>
      <w:lvlJc w:val="left"/>
      <w:pPr>
        <w:ind w:left="6299" w:hanging="396"/>
      </w:pPr>
      <w:rPr>
        <w:rFonts w:hint="default"/>
      </w:rPr>
    </w:lvl>
    <w:lvl w:ilvl="7" w:tplc="53B6D968">
      <w:numFmt w:val="bullet"/>
      <w:lvlText w:val="•"/>
      <w:lvlJc w:val="left"/>
      <w:pPr>
        <w:ind w:left="7246" w:hanging="396"/>
      </w:pPr>
      <w:rPr>
        <w:rFonts w:hint="default"/>
      </w:rPr>
    </w:lvl>
    <w:lvl w:ilvl="8" w:tplc="1110129E">
      <w:numFmt w:val="bullet"/>
      <w:lvlText w:val="•"/>
      <w:lvlJc w:val="left"/>
      <w:pPr>
        <w:ind w:left="8193" w:hanging="396"/>
      </w:pPr>
      <w:rPr>
        <w:rFonts w:hint="default"/>
      </w:rPr>
    </w:lvl>
  </w:abstractNum>
  <w:abstractNum w:abstractNumId="6">
    <w:nsid w:val="35BA5A69"/>
    <w:multiLevelType w:val="hybridMultilevel"/>
    <w:tmpl w:val="823005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D7458E4"/>
    <w:multiLevelType w:val="hybridMultilevel"/>
    <w:tmpl w:val="F60A9D58"/>
    <w:lvl w:ilvl="0" w:tplc="BAE6BA70">
      <w:numFmt w:val="bullet"/>
      <w:lvlText w:val="–"/>
      <w:lvlJc w:val="left"/>
      <w:pPr>
        <w:ind w:left="396" w:hanging="180"/>
      </w:pPr>
      <w:rPr>
        <w:rFonts w:ascii="Times New Roman" w:eastAsia="Times New Roman" w:hAnsi="Times New Roman" w:cs="Times New Roman" w:hint="default"/>
        <w:spacing w:val="-8"/>
        <w:w w:val="100"/>
        <w:sz w:val="24"/>
        <w:szCs w:val="24"/>
      </w:rPr>
    </w:lvl>
    <w:lvl w:ilvl="1" w:tplc="D13EE42E">
      <w:numFmt w:val="bullet"/>
      <w:lvlText w:val="•"/>
      <w:lvlJc w:val="left"/>
      <w:pPr>
        <w:ind w:left="1368" w:hanging="180"/>
      </w:pPr>
      <w:rPr>
        <w:rFonts w:hint="default"/>
      </w:rPr>
    </w:lvl>
    <w:lvl w:ilvl="2" w:tplc="73E0B606">
      <w:numFmt w:val="bullet"/>
      <w:lvlText w:val="•"/>
      <w:lvlJc w:val="left"/>
      <w:pPr>
        <w:ind w:left="2337" w:hanging="180"/>
      </w:pPr>
      <w:rPr>
        <w:rFonts w:hint="default"/>
      </w:rPr>
    </w:lvl>
    <w:lvl w:ilvl="3" w:tplc="B2D07812">
      <w:numFmt w:val="bullet"/>
      <w:lvlText w:val="•"/>
      <w:lvlJc w:val="left"/>
      <w:pPr>
        <w:ind w:left="3305" w:hanging="180"/>
      </w:pPr>
      <w:rPr>
        <w:rFonts w:hint="default"/>
      </w:rPr>
    </w:lvl>
    <w:lvl w:ilvl="4" w:tplc="B20020A8">
      <w:numFmt w:val="bullet"/>
      <w:lvlText w:val="•"/>
      <w:lvlJc w:val="left"/>
      <w:pPr>
        <w:ind w:left="4274" w:hanging="180"/>
      </w:pPr>
      <w:rPr>
        <w:rFonts w:hint="default"/>
      </w:rPr>
    </w:lvl>
    <w:lvl w:ilvl="5" w:tplc="12440D6E">
      <w:numFmt w:val="bullet"/>
      <w:lvlText w:val="•"/>
      <w:lvlJc w:val="left"/>
      <w:pPr>
        <w:ind w:left="5243" w:hanging="180"/>
      </w:pPr>
      <w:rPr>
        <w:rFonts w:hint="default"/>
      </w:rPr>
    </w:lvl>
    <w:lvl w:ilvl="6" w:tplc="85382342">
      <w:numFmt w:val="bullet"/>
      <w:lvlText w:val="•"/>
      <w:lvlJc w:val="left"/>
      <w:pPr>
        <w:ind w:left="6211" w:hanging="180"/>
      </w:pPr>
      <w:rPr>
        <w:rFonts w:hint="default"/>
      </w:rPr>
    </w:lvl>
    <w:lvl w:ilvl="7" w:tplc="25768BFA">
      <w:numFmt w:val="bullet"/>
      <w:lvlText w:val="•"/>
      <w:lvlJc w:val="left"/>
      <w:pPr>
        <w:ind w:left="7180" w:hanging="180"/>
      </w:pPr>
      <w:rPr>
        <w:rFonts w:hint="default"/>
      </w:rPr>
    </w:lvl>
    <w:lvl w:ilvl="8" w:tplc="7C461F66">
      <w:numFmt w:val="bullet"/>
      <w:lvlText w:val="•"/>
      <w:lvlJc w:val="left"/>
      <w:pPr>
        <w:ind w:left="8149" w:hanging="180"/>
      </w:pPr>
      <w:rPr>
        <w:rFonts w:hint="default"/>
      </w:rPr>
    </w:lvl>
  </w:abstractNum>
  <w:abstractNum w:abstractNumId="8">
    <w:nsid w:val="45841636"/>
    <w:multiLevelType w:val="multilevel"/>
    <w:tmpl w:val="886A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A42F91"/>
    <w:multiLevelType w:val="hybridMultilevel"/>
    <w:tmpl w:val="2CDAFB18"/>
    <w:lvl w:ilvl="0" w:tplc="4C526A94">
      <w:numFmt w:val="bullet"/>
      <w:lvlText w:val="-"/>
      <w:lvlJc w:val="left"/>
      <w:pPr>
        <w:ind w:left="108" w:hanging="116"/>
      </w:pPr>
      <w:rPr>
        <w:rFonts w:ascii="Times New Roman" w:eastAsia="Times New Roman" w:hAnsi="Times New Roman" w:cs="Times New Roman" w:hint="default"/>
        <w:w w:val="99"/>
        <w:sz w:val="20"/>
        <w:szCs w:val="20"/>
      </w:rPr>
    </w:lvl>
    <w:lvl w:ilvl="1" w:tplc="48FC6754">
      <w:numFmt w:val="bullet"/>
      <w:lvlText w:val="•"/>
      <w:lvlJc w:val="left"/>
      <w:pPr>
        <w:ind w:left="335" w:hanging="116"/>
      </w:pPr>
      <w:rPr>
        <w:rFonts w:hint="default"/>
      </w:rPr>
    </w:lvl>
    <w:lvl w:ilvl="2" w:tplc="6EAE76B2">
      <w:numFmt w:val="bullet"/>
      <w:lvlText w:val="•"/>
      <w:lvlJc w:val="left"/>
      <w:pPr>
        <w:ind w:left="570" w:hanging="116"/>
      </w:pPr>
      <w:rPr>
        <w:rFonts w:hint="default"/>
      </w:rPr>
    </w:lvl>
    <w:lvl w:ilvl="3" w:tplc="F4B2DC36">
      <w:numFmt w:val="bullet"/>
      <w:lvlText w:val="•"/>
      <w:lvlJc w:val="left"/>
      <w:pPr>
        <w:ind w:left="805" w:hanging="116"/>
      </w:pPr>
      <w:rPr>
        <w:rFonts w:hint="default"/>
      </w:rPr>
    </w:lvl>
    <w:lvl w:ilvl="4" w:tplc="7CD44B98">
      <w:numFmt w:val="bullet"/>
      <w:lvlText w:val="•"/>
      <w:lvlJc w:val="left"/>
      <w:pPr>
        <w:ind w:left="1040" w:hanging="116"/>
      </w:pPr>
      <w:rPr>
        <w:rFonts w:hint="default"/>
      </w:rPr>
    </w:lvl>
    <w:lvl w:ilvl="5" w:tplc="9DF8BB10">
      <w:numFmt w:val="bullet"/>
      <w:lvlText w:val="•"/>
      <w:lvlJc w:val="left"/>
      <w:pPr>
        <w:ind w:left="1276" w:hanging="116"/>
      </w:pPr>
      <w:rPr>
        <w:rFonts w:hint="default"/>
      </w:rPr>
    </w:lvl>
    <w:lvl w:ilvl="6" w:tplc="E57C7876">
      <w:numFmt w:val="bullet"/>
      <w:lvlText w:val="•"/>
      <w:lvlJc w:val="left"/>
      <w:pPr>
        <w:ind w:left="1511" w:hanging="116"/>
      </w:pPr>
      <w:rPr>
        <w:rFonts w:hint="default"/>
      </w:rPr>
    </w:lvl>
    <w:lvl w:ilvl="7" w:tplc="B4CA1E62">
      <w:numFmt w:val="bullet"/>
      <w:lvlText w:val="•"/>
      <w:lvlJc w:val="left"/>
      <w:pPr>
        <w:ind w:left="1746" w:hanging="116"/>
      </w:pPr>
      <w:rPr>
        <w:rFonts w:hint="default"/>
      </w:rPr>
    </w:lvl>
    <w:lvl w:ilvl="8" w:tplc="1574668A">
      <w:numFmt w:val="bullet"/>
      <w:lvlText w:val="•"/>
      <w:lvlJc w:val="left"/>
      <w:pPr>
        <w:ind w:left="1981" w:hanging="116"/>
      </w:pPr>
      <w:rPr>
        <w:rFonts w:hint="default"/>
      </w:rPr>
    </w:lvl>
  </w:abstractNum>
  <w:abstractNum w:abstractNumId="10">
    <w:nsid w:val="4DA32B0B"/>
    <w:multiLevelType w:val="multilevel"/>
    <w:tmpl w:val="DD6A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4E41F2"/>
    <w:multiLevelType w:val="hybridMultilevel"/>
    <w:tmpl w:val="465813F4"/>
    <w:lvl w:ilvl="0" w:tplc="7E7E47AE">
      <w:start w:val="4"/>
      <w:numFmt w:val="bullet"/>
      <w:lvlText w:val="-"/>
      <w:lvlJc w:val="left"/>
      <w:pPr>
        <w:ind w:left="1143" w:hanging="360"/>
      </w:pPr>
      <w:rPr>
        <w:rFonts w:ascii="Times New Roman" w:eastAsia="Calibri" w:hAnsi="Times New Roman" w:cs="Times New Roman"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12">
    <w:nsid w:val="54366CB1"/>
    <w:multiLevelType w:val="hybridMultilevel"/>
    <w:tmpl w:val="D898FF34"/>
    <w:lvl w:ilvl="0" w:tplc="050C1D66">
      <w:start w:val="7"/>
      <w:numFmt w:val="decimal"/>
      <w:lvlText w:val="%1."/>
      <w:lvlJc w:val="left"/>
      <w:pPr>
        <w:ind w:left="216" w:hanging="247"/>
      </w:pPr>
      <w:rPr>
        <w:rFonts w:ascii="Times New Roman" w:eastAsia="Times New Roman" w:hAnsi="Times New Roman" w:cs="Times New Roman" w:hint="default"/>
        <w:w w:val="100"/>
        <w:sz w:val="24"/>
        <w:szCs w:val="24"/>
      </w:rPr>
    </w:lvl>
    <w:lvl w:ilvl="1" w:tplc="279C150E">
      <w:start w:val="4"/>
      <w:numFmt w:val="decimal"/>
      <w:lvlText w:val="%2."/>
      <w:lvlJc w:val="left"/>
      <w:pPr>
        <w:ind w:left="216" w:hanging="370"/>
      </w:pPr>
      <w:rPr>
        <w:rFonts w:ascii="Times New Roman" w:eastAsia="Times New Roman" w:hAnsi="Times New Roman" w:cs="Times New Roman" w:hint="default"/>
        <w:b/>
        <w:bCs/>
        <w:spacing w:val="-14"/>
        <w:w w:val="100"/>
        <w:sz w:val="24"/>
        <w:szCs w:val="24"/>
      </w:rPr>
    </w:lvl>
    <w:lvl w:ilvl="2" w:tplc="1DFE1062">
      <w:numFmt w:val="none"/>
      <w:lvlText w:val=""/>
      <w:lvlJc w:val="left"/>
      <w:pPr>
        <w:tabs>
          <w:tab w:val="num" w:pos="360"/>
        </w:tabs>
      </w:pPr>
    </w:lvl>
    <w:lvl w:ilvl="3" w:tplc="C06EE452">
      <w:numFmt w:val="bullet"/>
      <w:lvlText w:val="•"/>
      <w:lvlJc w:val="left"/>
      <w:pPr>
        <w:ind w:left="3283" w:hanging="420"/>
      </w:pPr>
      <w:rPr>
        <w:rFonts w:hint="default"/>
      </w:rPr>
    </w:lvl>
    <w:lvl w:ilvl="4" w:tplc="C708114E">
      <w:numFmt w:val="bullet"/>
      <w:lvlText w:val="•"/>
      <w:lvlJc w:val="left"/>
      <w:pPr>
        <w:ind w:left="4255" w:hanging="420"/>
      </w:pPr>
      <w:rPr>
        <w:rFonts w:hint="default"/>
      </w:rPr>
    </w:lvl>
    <w:lvl w:ilvl="5" w:tplc="5074ED9A">
      <w:numFmt w:val="bullet"/>
      <w:lvlText w:val="•"/>
      <w:lvlJc w:val="left"/>
      <w:pPr>
        <w:ind w:left="5227" w:hanging="420"/>
      </w:pPr>
      <w:rPr>
        <w:rFonts w:hint="default"/>
      </w:rPr>
    </w:lvl>
    <w:lvl w:ilvl="6" w:tplc="BB94C4C6">
      <w:numFmt w:val="bullet"/>
      <w:lvlText w:val="•"/>
      <w:lvlJc w:val="left"/>
      <w:pPr>
        <w:ind w:left="6199" w:hanging="420"/>
      </w:pPr>
      <w:rPr>
        <w:rFonts w:hint="default"/>
      </w:rPr>
    </w:lvl>
    <w:lvl w:ilvl="7" w:tplc="5EA439EA">
      <w:numFmt w:val="bullet"/>
      <w:lvlText w:val="•"/>
      <w:lvlJc w:val="left"/>
      <w:pPr>
        <w:ind w:left="7170" w:hanging="420"/>
      </w:pPr>
      <w:rPr>
        <w:rFonts w:hint="default"/>
      </w:rPr>
    </w:lvl>
    <w:lvl w:ilvl="8" w:tplc="55AAD906">
      <w:numFmt w:val="bullet"/>
      <w:lvlText w:val="•"/>
      <w:lvlJc w:val="left"/>
      <w:pPr>
        <w:ind w:left="8142" w:hanging="420"/>
      </w:pPr>
      <w:rPr>
        <w:rFonts w:hint="default"/>
      </w:rPr>
    </w:lvl>
  </w:abstractNum>
  <w:abstractNum w:abstractNumId="13">
    <w:nsid w:val="64B5325A"/>
    <w:multiLevelType w:val="hybridMultilevel"/>
    <w:tmpl w:val="DFA2F1B0"/>
    <w:lvl w:ilvl="0" w:tplc="AC66336A">
      <w:numFmt w:val="bullet"/>
      <w:lvlText w:val="-"/>
      <w:lvlJc w:val="left"/>
      <w:pPr>
        <w:ind w:left="108" w:hanging="116"/>
      </w:pPr>
      <w:rPr>
        <w:rFonts w:ascii="Times New Roman" w:eastAsia="Times New Roman" w:hAnsi="Times New Roman" w:cs="Times New Roman" w:hint="default"/>
        <w:w w:val="99"/>
        <w:sz w:val="20"/>
        <w:szCs w:val="20"/>
      </w:rPr>
    </w:lvl>
    <w:lvl w:ilvl="1" w:tplc="D150618E">
      <w:numFmt w:val="bullet"/>
      <w:lvlText w:val="•"/>
      <w:lvlJc w:val="left"/>
      <w:pPr>
        <w:ind w:left="335" w:hanging="116"/>
      </w:pPr>
      <w:rPr>
        <w:rFonts w:hint="default"/>
      </w:rPr>
    </w:lvl>
    <w:lvl w:ilvl="2" w:tplc="1966D94E">
      <w:numFmt w:val="bullet"/>
      <w:lvlText w:val="•"/>
      <w:lvlJc w:val="left"/>
      <w:pPr>
        <w:ind w:left="570" w:hanging="116"/>
      </w:pPr>
      <w:rPr>
        <w:rFonts w:hint="default"/>
      </w:rPr>
    </w:lvl>
    <w:lvl w:ilvl="3" w:tplc="29FC3262">
      <w:numFmt w:val="bullet"/>
      <w:lvlText w:val="•"/>
      <w:lvlJc w:val="left"/>
      <w:pPr>
        <w:ind w:left="805" w:hanging="116"/>
      </w:pPr>
      <w:rPr>
        <w:rFonts w:hint="default"/>
      </w:rPr>
    </w:lvl>
    <w:lvl w:ilvl="4" w:tplc="2474CD16">
      <w:numFmt w:val="bullet"/>
      <w:lvlText w:val="•"/>
      <w:lvlJc w:val="left"/>
      <w:pPr>
        <w:ind w:left="1040" w:hanging="116"/>
      </w:pPr>
      <w:rPr>
        <w:rFonts w:hint="default"/>
      </w:rPr>
    </w:lvl>
    <w:lvl w:ilvl="5" w:tplc="81C25F0C">
      <w:numFmt w:val="bullet"/>
      <w:lvlText w:val="•"/>
      <w:lvlJc w:val="left"/>
      <w:pPr>
        <w:ind w:left="1276" w:hanging="116"/>
      </w:pPr>
      <w:rPr>
        <w:rFonts w:hint="default"/>
      </w:rPr>
    </w:lvl>
    <w:lvl w:ilvl="6" w:tplc="E2928546">
      <w:numFmt w:val="bullet"/>
      <w:lvlText w:val="•"/>
      <w:lvlJc w:val="left"/>
      <w:pPr>
        <w:ind w:left="1511" w:hanging="116"/>
      </w:pPr>
      <w:rPr>
        <w:rFonts w:hint="default"/>
      </w:rPr>
    </w:lvl>
    <w:lvl w:ilvl="7" w:tplc="4C1C2B5A">
      <w:numFmt w:val="bullet"/>
      <w:lvlText w:val="•"/>
      <w:lvlJc w:val="left"/>
      <w:pPr>
        <w:ind w:left="1746" w:hanging="116"/>
      </w:pPr>
      <w:rPr>
        <w:rFonts w:hint="default"/>
      </w:rPr>
    </w:lvl>
    <w:lvl w:ilvl="8" w:tplc="719ABE22">
      <w:numFmt w:val="bullet"/>
      <w:lvlText w:val="•"/>
      <w:lvlJc w:val="left"/>
      <w:pPr>
        <w:ind w:left="1981" w:hanging="116"/>
      </w:pPr>
      <w:rPr>
        <w:rFonts w:hint="default"/>
      </w:rPr>
    </w:lvl>
  </w:abstractNum>
  <w:abstractNum w:abstractNumId="14">
    <w:nsid w:val="657C0167"/>
    <w:multiLevelType w:val="hybridMultilevel"/>
    <w:tmpl w:val="F3F47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B42104E"/>
    <w:multiLevelType w:val="multilevel"/>
    <w:tmpl w:val="640E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03263E"/>
    <w:multiLevelType w:val="hybridMultilevel"/>
    <w:tmpl w:val="B91E32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BD90DF4"/>
    <w:multiLevelType w:val="hybridMultilevel"/>
    <w:tmpl w:val="D64CB01A"/>
    <w:lvl w:ilvl="0" w:tplc="493C1420">
      <w:start w:val="1"/>
      <w:numFmt w:val="decimal"/>
      <w:lvlText w:val="%1)"/>
      <w:lvlJc w:val="left"/>
      <w:pPr>
        <w:ind w:left="360" w:hanging="360"/>
      </w:pPr>
      <w:rPr>
        <w:rFonts w:ascii="Times New Roman" w:eastAsia="Times New Roman" w:hAnsi="Times New Roman" w:cs="Times New Roman" w:hint="default"/>
        <w:spacing w:val="-20"/>
        <w:w w:val="99"/>
        <w:sz w:val="24"/>
        <w:szCs w:val="24"/>
      </w:rPr>
    </w:lvl>
    <w:lvl w:ilvl="1" w:tplc="4D8672F8">
      <w:numFmt w:val="bullet"/>
      <w:lvlText w:val="•"/>
      <w:lvlJc w:val="left"/>
      <w:pPr>
        <w:ind w:left="1238" w:hanging="360"/>
      </w:pPr>
      <w:rPr>
        <w:rFonts w:hint="default"/>
      </w:rPr>
    </w:lvl>
    <w:lvl w:ilvl="2" w:tplc="04580D52">
      <w:numFmt w:val="bullet"/>
      <w:lvlText w:val="•"/>
      <w:lvlJc w:val="left"/>
      <w:pPr>
        <w:ind w:left="2119" w:hanging="360"/>
      </w:pPr>
      <w:rPr>
        <w:rFonts w:hint="default"/>
      </w:rPr>
    </w:lvl>
    <w:lvl w:ilvl="3" w:tplc="55CCD408">
      <w:numFmt w:val="bullet"/>
      <w:lvlText w:val="•"/>
      <w:lvlJc w:val="left"/>
      <w:pPr>
        <w:ind w:left="2999" w:hanging="360"/>
      </w:pPr>
      <w:rPr>
        <w:rFonts w:hint="default"/>
      </w:rPr>
    </w:lvl>
    <w:lvl w:ilvl="4" w:tplc="F79A74B2">
      <w:numFmt w:val="bullet"/>
      <w:lvlText w:val="•"/>
      <w:lvlJc w:val="left"/>
      <w:pPr>
        <w:ind w:left="3880" w:hanging="360"/>
      </w:pPr>
      <w:rPr>
        <w:rFonts w:hint="default"/>
      </w:rPr>
    </w:lvl>
    <w:lvl w:ilvl="5" w:tplc="54047DD2">
      <w:numFmt w:val="bullet"/>
      <w:lvlText w:val="•"/>
      <w:lvlJc w:val="left"/>
      <w:pPr>
        <w:ind w:left="4761" w:hanging="360"/>
      </w:pPr>
      <w:rPr>
        <w:rFonts w:hint="default"/>
      </w:rPr>
    </w:lvl>
    <w:lvl w:ilvl="6" w:tplc="65AAA17A">
      <w:numFmt w:val="bullet"/>
      <w:lvlText w:val="•"/>
      <w:lvlJc w:val="left"/>
      <w:pPr>
        <w:ind w:left="5641" w:hanging="360"/>
      </w:pPr>
      <w:rPr>
        <w:rFonts w:hint="default"/>
      </w:rPr>
    </w:lvl>
    <w:lvl w:ilvl="7" w:tplc="5492FCF4">
      <w:numFmt w:val="bullet"/>
      <w:lvlText w:val="•"/>
      <w:lvlJc w:val="left"/>
      <w:pPr>
        <w:ind w:left="6522" w:hanging="360"/>
      </w:pPr>
      <w:rPr>
        <w:rFonts w:hint="default"/>
      </w:rPr>
    </w:lvl>
    <w:lvl w:ilvl="8" w:tplc="CBF06334">
      <w:numFmt w:val="bullet"/>
      <w:lvlText w:val="•"/>
      <w:lvlJc w:val="left"/>
      <w:pPr>
        <w:ind w:left="7403" w:hanging="360"/>
      </w:pPr>
      <w:rPr>
        <w:rFonts w:hint="default"/>
      </w:rPr>
    </w:lvl>
  </w:abstractNum>
  <w:abstractNum w:abstractNumId="18">
    <w:nsid w:val="7D131472"/>
    <w:multiLevelType w:val="hybridMultilevel"/>
    <w:tmpl w:val="531CC308"/>
    <w:lvl w:ilvl="0" w:tplc="008AF70C">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1"/>
  </w:num>
  <w:num w:numId="2">
    <w:abstractNumId w:val="1"/>
  </w:num>
  <w:num w:numId="3">
    <w:abstractNumId w:val="2"/>
  </w:num>
  <w:num w:numId="4">
    <w:abstractNumId w:val="10"/>
  </w:num>
  <w:num w:numId="5">
    <w:abstractNumId w:val="15"/>
  </w:num>
  <w:num w:numId="6">
    <w:abstractNumId w:val="4"/>
  </w:num>
  <w:num w:numId="7">
    <w:abstractNumId w:val="8"/>
  </w:num>
  <w:num w:numId="8">
    <w:abstractNumId w:val="13"/>
  </w:num>
  <w:num w:numId="9">
    <w:abstractNumId w:val="9"/>
  </w:num>
  <w:num w:numId="10">
    <w:abstractNumId w:val="5"/>
  </w:num>
  <w:num w:numId="11">
    <w:abstractNumId w:val="7"/>
  </w:num>
  <w:num w:numId="12">
    <w:abstractNumId w:val="17"/>
  </w:num>
  <w:num w:numId="13">
    <w:abstractNumId w:val="3"/>
  </w:num>
  <w:num w:numId="14">
    <w:abstractNumId w:val="0"/>
  </w:num>
  <w:num w:numId="15">
    <w:abstractNumId w:val="12"/>
  </w:num>
  <w:num w:numId="16">
    <w:abstractNumId w:val="18"/>
  </w:num>
  <w:num w:numId="17">
    <w:abstractNumId w:val="6"/>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hyphenationZone w:val="425"/>
  <w:characterSpacingControl w:val="doNotCompress"/>
  <w:footnotePr>
    <w:footnote w:id="0"/>
    <w:footnote w:id="1"/>
  </w:footnotePr>
  <w:endnotePr>
    <w:endnote w:id="0"/>
    <w:endnote w:id="1"/>
  </w:endnotePr>
  <w:compat/>
  <w:rsids>
    <w:rsidRoot w:val="003B061A"/>
    <w:rsid w:val="0000543A"/>
    <w:rsid w:val="00041CA3"/>
    <w:rsid w:val="00066F24"/>
    <w:rsid w:val="000A70A4"/>
    <w:rsid w:val="000B42CE"/>
    <w:rsid w:val="000C10D5"/>
    <w:rsid w:val="000D4B0F"/>
    <w:rsid w:val="000F3CDF"/>
    <w:rsid w:val="00101D79"/>
    <w:rsid w:val="001212FA"/>
    <w:rsid w:val="00137300"/>
    <w:rsid w:val="00152C7A"/>
    <w:rsid w:val="001533BA"/>
    <w:rsid w:val="00153E12"/>
    <w:rsid w:val="00162501"/>
    <w:rsid w:val="00170E82"/>
    <w:rsid w:val="00181904"/>
    <w:rsid w:val="001B045C"/>
    <w:rsid w:val="001C2258"/>
    <w:rsid w:val="001C5FB1"/>
    <w:rsid w:val="001D1E32"/>
    <w:rsid w:val="001E3CA3"/>
    <w:rsid w:val="001E6EEC"/>
    <w:rsid w:val="001F6805"/>
    <w:rsid w:val="00225FF2"/>
    <w:rsid w:val="002406AB"/>
    <w:rsid w:val="002413EF"/>
    <w:rsid w:val="00270E56"/>
    <w:rsid w:val="00291418"/>
    <w:rsid w:val="002A19D9"/>
    <w:rsid w:val="002A213E"/>
    <w:rsid w:val="002A5522"/>
    <w:rsid w:val="002D5332"/>
    <w:rsid w:val="002E1EEF"/>
    <w:rsid w:val="00325185"/>
    <w:rsid w:val="00335298"/>
    <w:rsid w:val="00346AE6"/>
    <w:rsid w:val="00354CF9"/>
    <w:rsid w:val="00371F82"/>
    <w:rsid w:val="00386392"/>
    <w:rsid w:val="00394263"/>
    <w:rsid w:val="003A7B13"/>
    <w:rsid w:val="003B061A"/>
    <w:rsid w:val="003B2692"/>
    <w:rsid w:val="003B4FDD"/>
    <w:rsid w:val="003D2C62"/>
    <w:rsid w:val="003D45C1"/>
    <w:rsid w:val="003E755A"/>
    <w:rsid w:val="003F3976"/>
    <w:rsid w:val="003F7E3A"/>
    <w:rsid w:val="00407906"/>
    <w:rsid w:val="00407B77"/>
    <w:rsid w:val="004158C6"/>
    <w:rsid w:val="004214DB"/>
    <w:rsid w:val="00433989"/>
    <w:rsid w:val="00440649"/>
    <w:rsid w:val="00465BC2"/>
    <w:rsid w:val="00467567"/>
    <w:rsid w:val="00476D12"/>
    <w:rsid w:val="00486B54"/>
    <w:rsid w:val="0049178A"/>
    <w:rsid w:val="004A72EC"/>
    <w:rsid w:val="004C1F01"/>
    <w:rsid w:val="004C2B5C"/>
    <w:rsid w:val="004F0209"/>
    <w:rsid w:val="005453B5"/>
    <w:rsid w:val="00566A60"/>
    <w:rsid w:val="00570A44"/>
    <w:rsid w:val="00572A69"/>
    <w:rsid w:val="00576991"/>
    <w:rsid w:val="00580A3F"/>
    <w:rsid w:val="00585B61"/>
    <w:rsid w:val="005B646E"/>
    <w:rsid w:val="005C5C2F"/>
    <w:rsid w:val="005C7276"/>
    <w:rsid w:val="005E13F1"/>
    <w:rsid w:val="005E6581"/>
    <w:rsid w:val="005F65BA"/>
    <w:rsid w:val="00651A4E"/>
    <w:rsid w:val="0065396C"/>
    <w:rsid w:val="00654CFE"/>
    <w:rsid w:val="006750DF"/>
    <w:rsid w:val="00680E1B"/>
    <w:rsid w:val="00692684"/>
    <w:rsid w:val="00694424"/>
    <w:rsid w:val="006A0B71"/>
    <w:rsid w:val="006B7304"/>
    <w:rsid w:val="006C414A"/>
    <w:rsid w:val="006C46BC"/>
    <w:rsid w:val="006C6DA0"/>
    <w:rsid w:val="006E1E34"/>
    <w:rsid w:val="0070561E"/>
    <w:rsid w:val="007137AC"/>
    <w:rsid w:val="00715EC4"/>
    <w:rsid w:val="00735E72"/>
    <w:rsid w:val="0073610C"/>
    <w:rsid w:val="00742229"/>
    <w:rsid w:val="007444FF"/>
    <w:rsid w:val="00746BE2"/>
    <w:rsid w:val="00750373"/>
    <w:rsid w:val="00754FBF"/>
    <w:rsid w:val="0079197E"/>
    <w:rsid w:val="0079269C"/>
    <w:rsid w:val="007A4A1C"/>
    <w:rsid w:val="007E5101"/>
    <w:rsid w:val="0081655F"/>
    <w:rsid w:val="008274C5"/>
    <w:rsid w:val="00831D24"/>
    <w:rsid w:val="008344CC"/>
    <w:rsid w:val="00842DD4"/>
    <w:rsid w:val="0084510B"/>
    <w:rsid w:val="0085027F"/>
    <w:rsid w:val="00853A39"/>
    <w:rsid w:val="00856D1E"/>
    <w:rsid w:val="00860407"/>
    <w:rsid w:val="0089013A"/>
    <w:rsid w:val="008B0C10"/>
    <w:rsid w:val="008E3350"/>
    <w:rsid w:val="008F5899"/>
    <w:rsid w:val="009031B9"/>
    <w:rsid w:val="009071DA"/>
    <w:rsid w:val="00911333"/>
    <w:rsid w:val="0092530D"/>
    <w:rsid w:val="0096623D"/>
    <w:rsid w:val="00973B59"/>
    <w:rsid w:val="00976A9C"/>
    <w:rsid w:val="00981BB1"/>
    <w:rsid w:val="00997E83"/>
    <w:rsid w:val="009C6B2A"/>
    <w:rsid w:val="009D1138"/>
    <w:rsid w:val="009D61AC"/>
    <w:rsid w:val="009E327B"/>
    <w:rsid w:val="009E3D7A"/>
    <w:rsid w:val="00A07D15"/>
    <w:rsid w:val="00A125BF"/>
    <w:rsid w:val="00A36324"/>
    <w:rsid w:val="00A37ED2"/>
    <w:rsid w:val="00A47080"/>
    <w:rsid w:val="00A47BC3"/>
    <w:rsid w:val="00A66E32"/>
    <w:rsid w:val="00A679B5"/>
    <w:rsid w:val="00A85D4D"/>
    <w:rsid w:val="00A965B5"/>
    <w:rsid w:val="00AC3D27"/>
    <w:rsid w:val="00AE462B"/>
    <w:rsid w:val="00AF36E0"/>
    <w:rsid w:val="00AF7A34"/>
    <w:rsid w:val="00B154E7"/>
    <w:rsid w:val="00B22308"/>
    <w:rsid w:val="00B4133A"/>
    <w:rsid w:val="00B46948"/>
    <w:rsid w:val="00B47BC6"/>
    <w:rsid w:val="00B72E7F"/>
    <w:rsid w:val="00B74E43"/>
    <w:rsid w:val="00BA3148"/>
    <w:rsid w:val="00BB50D7"/>
    <w:rsid w:val="00BD19CF"/>
    <w:rsid w:val="00BD45F7"/>
    <w:rsid w:val="00C03228"/>
    <w:rsid w:val="00C20B6E"/>
    <w:rsid w:val="00C32463"/>
    <w:rsid w:val="00C3644D"/>
    <w:rsid w:val="00C54AC0"/>
    <w:rsid w:val="00C646DD"/>
    <w:rsid w:val="00C66E68"/>
    <w:rsid w:val="00C67842"/>
    <w:rsid w:val="00C7339B"/>
    <w:rsid w:val="00C74C0C"/>
    <w:rsid w:val="00C758DC"/>
    <w:rsid w:val="00C90A5F"/>
    <w:rsid w:val="00CA46E9"/>
    <w:rsid w:val="00CB7867"/>
    <w:rsid w:val="00CD2FA1"/>
    <w:rsid w:val="00CD5496"/>
    <w:rsid w:val="00D04073"/>
    <w:rsid w:val="00D229F3"/>
    <w:rsid w:val="00D36073"/>
    <w:rsid w:val="00D4398F"/>
    <w:rsid w:val="00D56B89"/>
    <w:rsid w:val="00D62274"/>
    <w:rsid w:val="00D85B53"/>
    <w:rsid w:val="00DA0220"/>
    <w:rsid w:val="00DA4E32"/>
    <w:rsid w:val="00DC0D01"/>
    <w:rsid w:val="00DE3EC4"/>
    <w:rsid w:val="00DE7BA5"/>
    <w:rsid w:val="00DF0ADB"/>
    <w:rsid w:val="00DF110C"/>
    <w:rsid w:val="00E475A9"/>
    <w:rsid w:val="00E676F3"/>
    <w:rsid w:val="00E723CF"/>
    <w:rsid w:val="00E80F3C"/>
    <w:rsid w:val="00E838AC"/>
    <w:rsid w:val="00E85662"/>
    <w:rsid w:val="00EA0569"/>
    <w:rsid w:val="00EA6BC8"/>
    <w:rsid w:val="00EA7B58"/>
    <w:rsid w:val="00EB4A45"/>
    <w:rsid w:val="00F0047E"/>
    <w:rsid w:val="00F0563D"/>
    <w:rsid w:val="00F05B47"/>
    <w:rsid w:val="00F13A13"/>
    <w:rsid w:val="00F13C61"/>
    <w:rsid w:val="00F47B3B"/>
    <w:rsid w:val="00F50997"/>
    <w:rsid w:val="00F50B64"/>
    <w:rsid w:val="00F73D95"/>
    <w:rsid w:val="00F74B98"/>
    <w:rsid w:val="00F77EBD"/>
    <w:rsid w:val="00F81C4B"/>
    <w:rsid w:val="00FA538C"/>
    <w:rsid w:val="00FB4185"/>
    <w:rsid w:val="00FD352B"/>
    <w:rsid w:val="00FD5AA6"/>
    <w:rsid w:val="00FF2FA5"/>
    <w:rsid w:val="00FF39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94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754FBF"/>
    <w:pPr>
      <w:keepNext/>
      <w:suppressAutoHyphens w:val="0"/>
      <w:jc w:val="center"/>
      <w:outlineLvl w:val="0"/>
    </w:pPr>
    <w:rPr>
      <w:rFonts w:eastAsia="Calibri"/>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54FBF"/>
    <w:rPr>
      <w:rFonts w:ascii="Times New Roman" w:eastAsia="Calibri" w:hAnsi="Times New Roman" w:cs="Times New Roman"/>
      <w:sz w:val="40"/>
      <w:szCs w:val="20"/>
      <w:lang w:eastAsia="ru-RU"/>
    </w:rPr>
  </w:style>
  <w:style w:type="paragraph" w:styleId="a3">
    <w:name w:val="Normal (Web)"/>
    <w:basedOn w:val="a"/>
    <w:uiPriority w:val="99"/>
    <w:rsid w:val="00754FBF"/>
    <w:pPr>
      <w:suppressAutoHyphens w:val="0"/>
      <w:spacing w:before="100" w:beforeAutospacing="1" w:after="100" w:afterAutospacing="1"/>
    </w:pPr>
    <w:rPr>
      <w:lang w:val="uk-UA" w:eastAsia="uk-UA"/>
    </w:rPr>
  </w:style>
  <w:style w:type="character" w:styleId="a4">
    <w:name w:val="Hyperlink"/>
    <w:uiPriority w:val="99"/>
    <w:semiHidden/>
    <w:rsid w:val="00754FBF"/>
    <w:rPr>
      <w:rFonts w:cs="Times New Roman"/>
      <w:color w:val="0000FF"/>
      <w:u w:val="single"/>
    </w:rPr>
  </w:style>
  <w:style w:type="character" w:customStyle="1" w:styleId="apple-converted-space">
    <w:name w:val="apple-converted-space"/>
    <w:uiPriority w:val="99"/>
    <w:rsid w:val="00754FBF"/>
  </w:style>
  <w:style w:type="paragraph" w:customStyle="1" w:styleId="rvps2">
    <w:name w:val="rvps2"/>
    <w:basedOn w:val="a"/>
    <w:rsid w:val="00754FBF"/>
    <w:pPr>
      <w:suppressAutoHyphens w:val="0"/>
      <w:spacing w:before="100" w:beforeAutospacing="1" w:after="100" w:afterAutospacing="1"/>
    </w:pPr>
    <w:rPr>
      <w:lang w:val="uk-UA" w:eastAsia="uk-UA"/>
    </w:rPr>
  </w:style>
  <w:style w:type="paragraph" w:styleId="a5">
    <w:name w:val="List Paragraph"/>
    <w:basedOn w:val="a"/>
    <w:uiPriority w:val="34"/>
    <w:qFormat/>
    <w:rsid w:val="00754FBF"/>
    <w:pPr>
      <w:suppressAutoHyphens w:val="0"/>
      <w:spacing w:after="200" w:line="276" w:lineRule="auto"/>
      <w:ind w:left="720"/>
      <w:contextualSpacing/>
    </w:pPr>
    <w:rPr>
      <w:rFonts w:asciiTheme="minorHAnsi" w:eastAsiaTheme="minorHAnsi" w:hAnsiTheme="minorHAnsi" w:cstheme="minorBidi"/>
      <w:sz w:val="22"/>
      <w:szCs w:val="22"/>
      <w:lang w:val="uk-UA" w:eastAsia="en-US"/>
    </w:rPr>
  </w:style>
  <w:style w:type="paragraph" w:styleId="a6">
    <w:name w:val="Balloon Text"/>
    <w:basedOn w:val="a"/>
    <w:link w:val="a7"/>
    <w:uiPriority w:val="99"/>
    <w:semiHidden/>
    <w:unhideWhenUsed/>
    <w:rsid w:val="00856D1E"/>
    <w:rPr>
      <w:rFonts w:ascii="Segoe UI" w:hAnsi="Segoe UI" w:cs="Segoe UI"/>
      <w:sz w:val="18"/>
      <w:szCs w:val="18"/>
    </w:rPr>
  </w:style>
  <w:style w:type="character" w:customStyle="1" w:styleId="a7">
    <w:name w:val="Текст выноски Знак"/>
    <w:basedOn w:val="a0"/>
    <w:link w:val="a6"/>
    <w:uiPriority w:val="99"/>
    <w:semiHidden/>
    <w:rsid w:val="00856D1E"/>
    <w:rPr>
      <w:rFonts w:ascii="Segoe UI" w:eastAsia="Times New Roman" w:hAnsi="Segoe UI" w:cs="Segoe UI"/>
      <w:sz w:val="18"/>
      <w:szCs w:val="18"/>
      <w:lang w:eastAsia="ar-SA"/>
    </w:rPr>
  </w:style>
  <w:style w:type="character" w:styleId="a8">
    <w:name w:val="Strong"/>
    <w:basedOn w:val="a0"/>
    <w:uiPriority w:val="22"/>
    <w:qFormat/>
    <w:rsid w:val="00694424"/>
    <w:rPr>
      <w:b/>
      <w:bCs/>
    </w:rPr>
  </w:style>
  <w:style w:type="paragraph" w:styleId="a9">
    <w:name w:val="Body Text"/>
    <w:basedOn w:val="a"/>
    <w:link w:val="aa"/>
    <w:uiPriority w:val="1"/>
    <w:qFormat/>
    <w:rsid w:val="00576991"/>
    <w:pPr>
      <w:widowControl w:val="0"/>
      <w:suppressAutoHyphens w:val="0"/>
      <w:autoSpaceDE w:val="0"/>
      <w:autoSpaceDN w:val="0"/>
      <w:ind w:left="216" w:firstLine="707"/>
      <w:jc w:val="both"/>
    </w:pPr>
  </w:style>
  <w:style w:type="character" w:customStyle="1" w:styleId="aa">
    <w:name w:val="Основной текст Знак"/>
    <w:basedOn w:val="a0"/>
    <w:link w:val="a9"/>
    <w:uiPriority w:val="1"/>
    <w:rsid w:val="00576991"/>
    <w:rPr>
      <w:rFonts w:ascii="Times New Roman" w:eastAsia="Times New Roman" w:hAnsi="Times New Roman" w:cs="Times New Roman"/>
      <w:sz w:val="24"/>
      <w:szCs w:val="24"/>
    </w:rPr>
  </w:style>
  <w:style w:type="paragraph" w:customStyle="1" w:styleId="Heading1">
    <w:name w:val="Heading 1"/>
    <w:basedOn w:val="a"/>
    <w:uiPriority w:val="1"/>
    <w:qFormat/>
    <w:rsid w:val="001F6805"/>
    <w:pPr>
      <w:widowControl w:val="0"/>
      <w:suppressAutoHyphens w:val="0"/>
      <w:autoSpaceDE w:val="0"/>
      <w:autoSpaceDN w:val="0"/>
      <w:ind w:left="924"/>
      <w:outlineLvl w:val="1"/>
    </w:pPr>
    <w:rPr>
      <w:b/>
      <w:bCs/>
    </w:rPr>
  </w:style>
  <w:style w:type="table" w:customStyle="1" w:styleId="TableNormal">
    <w:name w:val="Table Normal"/>
    <w:uiPriority w:val="2"/>
    <w:semiHidden/>
    <w:unhideWhenUsed/>
    <w:qFormat/>
    <w:rsid w:val="009253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2530D"/>
    <w:pPr>
      <w:widowControl w:val="0"/>
      <w:suppressAutoHyphens w:val="0"/>
      <w:autoSpaceDE w:val="0"/>
      <w:autoSpaceDN w:val="0"/>
      <w:ind w:left="107"/>
    </w:pPr>
    <w:rPr>
      <w:sz w:val="22"/>
      <w:szCs w:val="22"/>
    </w:rPr>
  </w:style>
  <w:style w:type="paragraph" w:styleId="ab">
    <w:name w:val="header"/>
    <w:basedOn w:val="a"/>
    <w:link w:val="ac"/>
    <w:uiPriority w:val="99"/>
    <w:semiHidden/>
    <w:unhideWhenUsed/>
    <w:rsid w:val="00CD2FA1"/>
    <w:pPr>
      <w:tabs>
        <w:tab w:val="center" w:pos="4677"/>
        <w:tab w:val="right" w:pos="9355"/>
      </w:tabs>
    </w:pPr>
  </w:style>
  <w:style w:type="character" w:customStyle="1" w:styleId="ac">
    <w:name w:val="Верхний колонтитул Знак"/>
    <w:basedOn w:val="a0"/>
    <w:link w:val="ab"/>
    <w:uiPriority w:val="99"/>
    <w:semiHidden/>
    <w:rsid w:val="00CD2FA1"/>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CD2FA1"/>
    <w:pPr>
      <w:tabs>
        <w:tab w:val="center" w:pos="4677"/>
        <w:tab w:val="right" w:pos="9355"/>
      </w:tabs>
    </w:pPr>
  </w:style>
  <w:style w:type="character" w:customStyle="1" w:styleId="ae">
    <w:name w:val="Нижний колонтитул Знак"/>
    <w:basedOn w:val="a0"/>
    <w:link w:val="ad"/>
    <w:uiPriority w:val="99"/>
    <w:rsid w:val="00CD2FA1"/>
    <w:rPr>
      <w:rFonts w:ascii="Times New Roman" w:eastAsia="Times New Roman" w:hAnsi="Times New Roman" w:cs="Times New Roman"/>
      <w:sz w:val="24"/>
      <w:szCs w:val="24"/>
      <w:lang w:eastAsia="ar-SA"/>
    </w:rPr>
  </w:style>
  <w:style w:type="paragraph" w:customStyle="1" w:styleId="11">
    <w:name w:val="Обычный1"/>
    <w:rsid w:val="00D36073"/>
    <w:pPr>
      <w:spacing w:before="120" w:after="120" w:line="264" w:lineRule="auto"/>
      <w:jc w:val="both"/>
    </w:pPr>
    <w:rPr>
      <w:rFonts w:ascii="Arial" w:eastAsia="Arial" w:hAnsi="Arial" w:cs="Arial"/>
      <w:color w:val="00000A"/>
      <w:lang w:val="uk-UA" w:eastAsia="uk-UA"/>
    </w:rPr>
  </w:style>
</w:styles>
</file>

<file path=word/webSettings.xml><?xml version="1.0" encoding="utf-8"?>
<w:webSettings xmlns:r="http://schemas.openxmlformats.org/officeDocument/2006/relationships" xmlns:w="http://schemas.openxmlformats.org/wordprocessingml/2006/main">
  <w:divs>
    <w:div w:id="165931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silrada@gmail.com" TargetMode="External"/><Relationship Id="rId13" Type="http://schemas.openxmlformats.org/officeDocument/2006/relationships/hyperlink" Target="mailto:Barsilrad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rsilrada@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silrad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k.wikipedia.org/wiki/%D0%9A%D0%B0%D1%88%D1%82%D0%B0%D0%BD%D0%BE%D0%B2%D0%B8%D0%B9_%D0%93%D0%B0%D0%B9_(%D0%BF%D0%B0%D0%BC%27%D1%8F%D1%82%D0%BA%D0%B0_%D0%BF%D1%80%D0%B8%D1%80%D0%BE%D0%B4%D0%B8)" TargetMode="External"/><Relationship Id="rId4" Type="http://schemas.openxmlformats.org/officeDocument/2006/relationships/settings" Target="settings.xml"/><Relationship Id="rId9" Type="http://schemas.openxmlformats.org/officeDocument/2006/relationships/hyperlink" Target="https://uk.wikipedia.org/wiki/%D0%91%D0%BE%D1%82%D0%B0%D0%BD%D1%96%D1%87%D0%BD%D0%B0_%D0%BF%D0%B0%D0%BC%27%D1%8F%D1%82%D0%BA%D0%B0_%D0%BF%D1%80%D0%B8%D1%80%D0%BE%D0%B4%D0%B8"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73C27-0576-4F74-BDF3-E9E9ED86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1366</TotalTime>
  <Pages>29</Pages>
  <Words>7689</Words>
  <Characters>43833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Admin</cp:lastModifiedBy>
  <cp:revision>42</cp:revision>
  <cp:lastPrinted>2019-03-18T10:59:00Z</cp:lastPrinted>
  <dcterms:created xsi:type="dcterms:W3CDTF">2019-11-04T14:39:00Z</dcterms:created>
  <dcterms:modified xsi:type="dcterms:W3CDTF">2020-03-01T17:38:00Z</dcterms:modified>
</cp:coreProperties>
</file>